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A0" w:rsidRPr="002E1285" w:rsidRDefault="00CC17B2" w:rsidP="00284778">
      <w:pPr>
        <w:spacing w:after="0"/>
        <w:rPr>
          <w:b/>
          <w:sz w:val="24"/>
          <w:szCs w:val="24"/>
        </w:rPr>
      </w:pPr>
      <w:bookmarkStart w:id="0" w:name="_GoBack"/>
      <w:bookmarkEnd w:id="0"/>
      <w:r>
        <w:rPr>
          <w:b/>
          <w:sz w:val="24"/>
          <w:szCs w:val="24"/>
        </w:rPr>
        <w:t xml:space="preserve"> </w:t>
      </w:r>
      <w:r w:rsidR="003C7EA0" w:rsidRPr="002E1285">
        <w:rPr>
          <w:b/>
          <w:sz w:val="24"/>
          <w:szCs w:val="24"/>
        </w:rPr>
        <w:t xml:space="preserve">Project Title: Rolling and Resistance: A Means to Reduced Fungicide Usage on Golf Course Greens </w:t>
      </w:r>
    </w:p>
    <w:p w:rsidR="003C7EA0" w:rsidRPr="002E1285" w:rsidRDefault="003C7EA0" w:rsidP="00284778">
      <w:pPr>
        <w:spacing w:after="0"/>
        <w:rPr>
          <w:b/>
          <w:sz w:val="24"/>
          <w:szCs w:val="24"/>
        </w:rPr>
      </w:pPr>
      <w:r w:rsidRPr="002E1285">
        <w:rPr>
          <w:b/>
          <w:sz w:val="24"/>
          <w:szCs w:val="24"/>
        </w:rPr>
        <w:t xml:space="preserve">CTRF </w:t>
      </w:r>
      <w:r w:rsidR="00C67089" w:rsidRPr="002E1285">
        <w:rPr>
          <w:b/>
          <w:sz w:val="24"/>
          <w:szCs w:val="24"/>
        </w:rPr>
        <w:t>Interim</w:t>
      </w:r>
      <w:r w:rsidRPr="002E1285">
        <w:rPr>
          <w:b/>
          <w:sz w:val="24"/>
          <w:szCs w:val="24"/>
        </w:rPr>
        <w:t xml:space="preserve"> Progress</w:t>
      </w:r>
      <w:r w:rsidR="00C67089" w:rsidRPr="002E1285">
        <w:rPr>
          <w:b/>
          <w:sz w:val="24"/>
          <w:szCs w:val="24"/>
        </w:rPr>
        <w:t xml:space="preserve"> Report</w:t>
      </w:r>
      <w:r w:rsidRPr="002E1285">
        <w:rPr>
          <w:b/>
          <w:sz w:val="24"/>
          <w:szCs w:val="24"/>
        </w:rPr>
        <w:t>, February, 2017</w:t>
      </w:r>
    </w:p>
    <w:p w:rsidR="003C7EA0" w:rsidRPr="002E1285" w:rsidRDefault="003C7EA0" w:rsidP="00284778">
      <w:pPr>
        <w:spacing w:after="0"/>
        <w:rPr>
          <w:b/>
          <w:sz w:val="24"/>
          <w:szCs w:val="24"/>
        </w:rPr>
      </w:pPr>
      <w:r w:rsidRPr="002E1285">
        <w:rPr>
          <w:b/>
          <w:sz w:val="24"/>
          <w:szCs w:val="24"/>
        </w:rPr>
        <w:t>Dr. Joseph Vargas</w:t>
      </w:r>
      <w:r w:rsidR="00DE4F2F">
        <w:rPr>
          <w:b/>
          <w:sz w:val="24"/>
          <w:szCs w:val="24"/>
        </w:rPr>
        <w:t>,</w:t>
      </w:r>
      <w:r w:rsidRPr="002E1285">
        <w:rPr>
          <w:b/>
          <w:sz w:val="24"/>
          <w:szCs w:val="24"/>
        </w:rPr>
        <w:t xml:space="preserve"> Nancy Dykema</w:t>
      </w:r>
      <w:r w:rsidR="00DE4F2F">
        <w:rPr>
          <w:b/>
          <w:sz w:val="24"/>
          <w:szCs w:val="24"/>
        </w:rPr>
        <w:t>, &amp; Ryan Bearss</w:t>
      </w:r>
    </w:p>
    <w:p w:rsidR="00393E3C" w:rsidRPr="002E1285" w:rsidRDefault="003C7EA0" w:rsidP="00284778">
      <w:pPr>
        <w:spacing w:after="0"/>
        <w:rPr>
          <w:b/>
          <w:sz w:val="24"/>
          <w:szCs w:val="24"/>
        </w:rPr>
      </w:pPr>
      <w:r w:rsidRPr="002E1285">
        <w:rPr>
          <w:b/>
          <w:sz w:val="24"/>
          <w:szCs w:val="24"/>
        </w:rPr>
        <w:t xml:space="preserve">Michigan State University </w:t>
      </w:r>
    </w:p>
    <w:p w:rsidR="003C7EA0" w:rsidRDefault="003C7EA0" w:rsidP="00284778">
      <w:pPr>
        <w:spacing w:after="0"/>
        <w:rPr>
          <w:sz w:val="24"/>
          <w:szCs w:val="24"/>
        </w:rPr>
      </w:pPr>
    </w:p>
    <w:p w:rsidR="00F00D82" w:rsidRPr="002E1285" w:rsidRDefault="00F00D82" w:rsidP="00284778">
      <w:pPr>
        <w:spacing w:after="0"/>
        <w:rPr>
          <w:sz w:val="24"/>
          <w:szCs w:val="24"/>
        </w:rPr>
      </w:pPr>
    </w:p>
    <w:p w:rsidR="000F2800" w:rsidRPr="006D42B7" w:rsidRDefault="000F2800" w:rsidP="00284778">
      <w:pPr>
        <w:spacing w:after="0"/>
        <w:rPr>
          <w:b/>
          <w:sz w:val="24"/>
          <w:szCs w:val="24"/>
          <w:u w:val="thick"/>
        </w:rPr>
      </w:pPr>
      <w:r w:rsidRPr="006D42B7">
        <w:rPr>
          <w:b/>
          <w:sz w:val="24"/>
          <w:szCs w:val="24"/>
          <w:u w:val="thick"/>
        </w:rPr>
        <w:t>Executive Summary</w:t>
      </w:r>
    </w:p>
    <w:p w:rsidR="000F2800" w:rsidRPr="002E1285" w:rsidRDefault="002E1285" w:rsidP="00C42255">
      <w:pPr>
        <w:spacing w:after="0"/>
        <w:ind w:firstLine="720"/>
        <w:jc w:val="both"/>
        <w:rPr>
          <w:sz w:val="24"/>
          <w:szCs w:val="24"/>
        </w:rPr>
      </w:pPr>
      <w:r w:rsidRPr="002E1285">
        <w:rPr>
          <w:sz w:val="24"/>
          <w:szCs w:val="24"/>
        </w:rPr>
        <w:t xml:space="preserve">In this dollar spot study, the combined use of cultural, genetic, and chemical management strategies were tested to determine if they would result in acceptable disease control, lower fungicide usage, and acceptable turfgrass quality. Preliminary results indicate that a combination of these practices achieves the stated goals. </w:t>
      </w:r>
      <w:r>
        <w:rPr>
          <w:sz w:val="24"/>
          <w:szCs w:val="24"/>
        </w:rPr>
        <w:t>In this</w:t>
      </w:r>
      <w:r w:rsidRPr="002E1285">
        <w:rPr>
          <w:sz w:val="24"/>
          <w:szCs w:val="24"/>
        </w:rPr>
        <w:t xml:space="preserve"> research trial, two cultivars of creeping bentgrass including a commonly used dollar spot-susceptible cultivar, Penn A1, and a </w:t>
      </w:r>
      <w:r>
        <w:rPr>
          <w:sz w:val="24"/>
          <w:szCs w:val="24"/>
        </w:rPr>
        <w:t>new</w:t>
      </w:r>
      <w:r w:rsidRPr="002E1285">
        <w:rPr>
          <w:sz w:val="24"/>
          <w:szCs w:val="24"/>
        </w:rPr>
        <w:t xml:space="preserve"> dollar spot-resistant cultivar, Flagstick, were compared. For each cultivar, lightweight rolling conducted once or twice </w:t>
      </w:r>
      <w:r>
        <w:rPr>
          <w:sz w:val="24"/>
          <w:szCs w:val="24"/>
        </w:rPr>
        <w:t xml:space="preserve">daily </w:t>
      </w:r>
      <w:r w:rsidRPr="002E1285">
        <w:rPr>
          <w:sz w:val="24"/>
          <w:szCs w:val="24"/>
        </w:rPr>
        <w:t>for five days weekly combined with reduced rate fungicide (boscalid</w:t>
      </w:r>
      <w:r w:rsidR="009C368E">
        <w:rPr>
          <w:sz w:val="24"/>
          <w:szCs w:val="24"/>
        </w:rPr>
        <w:t>, trade name Emerald</w:t>
      </w:r>
      <w:r w:rsidRPr="002E1285">
        <w:rPr>
          <w:sz w:val="24"/>
          <w:szCs w:val="24"/>
        </w:rPr>
        <w:t>) applications at 25% of the label rate was eval</w:t>
      </w:r>
      <w:r>
        <w:rPr>
          <w:sz w:val="24"/>
          <w:szCs w:val="24"/>
        </w:rPr>
        <w:t>uated for dollar spot incidence and</w:t>
      </w:r>
      <w:r w:rsidRPr="002E1285">
        <w:rPr>
          <w:sz w:val="24"/>
          <w:szCs w:val="24"/>
        </w:rPr>
        <w:t xml:space="preserve"> turfgrass quality. Preliminary data suggests that </w:t>
      </w:r>
      <w:r>
        <w:rPr>
          <w:sz w:val="24"/>
          <w:szCs w:val="24"/>
        </w:rPr>
        <w:t>the use of a reduced fungicide</w:t>
      </w:r>
      <w:r w:rsidR="00BF6E78">
        <w:rPr>
          <w:sz w:val="24"/>
          <w:szCs w:val="24"/>
        </w:rPr>
        <w:t xml:space="preserve"> (boscalid)</w:t>
      </w:r>
      <w:r>
        <w:rPr>
          <w:sz w:val="24"/>
          <w:szCs w:val="24"/>
        </w:rPr>
        <w:t xml:space="preserve"> rate</w:t>
      </w:r>
      <w:r w:rsidRPr="002E1285">
        <w:rPr>
          <w:sz w:val="24"/>
          <w:szCs w:val="24"/>
        </w:rPr>
        <w:t xml:space="preserve"> combined with </w:t>
      </w:r>
      <w:r>
        <w:rPr>
          <w:sz w:val="24"/>
          <w:szCs w:val="24"/>
        </w:rPr>
        <w:t xml:space="preserve">the use of a dollar spot </w:t>
      </w:r>
      <w:r w:rsidRPr="002E1285">
        <w:rPr>
          <w:sz w:val="24"/>
          <w:szCs w:val="24"/>
        </w:rPr>
        <w:t>resistant cultivar</w:t>
      </w:r>
      <w:r w:rsidR="00BF6E78">
        <w:rPr>
          <w:sz w:val="24"/>
          <w:szCs w:val="24"/>
        </w:rPr>
        <w:t xml:space="preserve"> (Flagstick)</w:t>
      </w:r>
      <w:r w:rsidRPr="002E1285">
        <w:rPr>
          <w:sz w:val="24"/>
          <w:szCs w:val="24"/>
        </w:rPr>
        <w:t xml:space="preserve"> result</w:t>
      </w:r>
      <w:r>
        <w:rPr>
          <w:sz w:val="24"/>
          <w:szCs w:val="24"/>
        </w:rPr>
        <w:t xml:space="preserve">s in </w:t>
      </w:r>
      <w:r w:rsidRPr="002E1285">
        <w:rPr>
          <w:sz w:val="24"/>
          <w:szCs w:val="24"/>
        </w:rPr>
        <w:t>dollar spot incidence similar to that achieved with full rates of</w:t>
      </w:r>
      <w:r>
        <w:rPr>
          <w:sz w:val="24"/>
          <w:szCs w:val="24"/>
        </w:rPr>
        <w:t xml:space="preserve"> the</w:t>
      </w:r>
      <w:r w:rsidRPr="002E1285">
        <w:rPr>
          <w:sz w:val="24"/>
          <w:szCs w:val="24"/>
        </w:rPr>
        <w:t xml:space="preserve"> fungicide.</w:t>
      </w:r>
      <w:r w:rsidR="00C42255">
        <w:rPr>
          <w:sz w:val="24"/>
          <w:szCs w:val="24"/>
        </w:rPr>
        <w:t xml:space="preserve"> </w:t>
      </w:r>
      <w:r w:rsidR="00BF6E78">
        <w:rPr>
          <w:sz w:val="24"/>
          <w:szCs w:val="24"/>
        </w:rPr>
        <w:t xml:space="preserve">Additionally, the use of rolling and reduced fungicide (boscalid) rates with a susceptible cultivar (Penn A1) often yielded dollar spot incidence similar to levels provided with a full rate of fungicide. </w:t>
      </w:r>
      <w:r w:rsidR="00C42255">
        <w:rPr>
          <w:sz w:val="24"/>
          <w:szCs w:val="24"/>
        </w:rPr>
        <w:t>By combining cultural, genetic and chemical practices, reduced chemical rates yield dollar spot control similar to full fungicide rates alone.</w:t>
      </w:r>
      <w:r>
        <w:rPr>
          <w:sz w:val="24"/>
          <w:szCs w:val="24"/>
        </w:rPr>
        <w:t xml:space="preserve"> </w:t>
      </w:r>
    </w:p>
    <w:p w:rsidR="001C6110" w:rsidRPr="002E1285" w:rsidRDefault="001C6110" w:rsidP="00284778">
      <w:pPr>
        <w:spacing w:after="0"/>
        <w:rPr>
          <w:sz w:val="24"/>
          <w:szCs w:val="24"/>
        </w:rPr>
      </w:pPr>
    </w:p>
    <w:p w:rsidR="003C7EA0" w:rsidRPr="006D42B7" w:rsidRDefault="003C7EA0" w:rsidP="00284778">
      <w:pPr>
        <w:spacing w:after="0"/>
        <w:rPr>
          <w:b/>
          <w:sz w:val="24"/>
          <w:szCs w:val="24"/>
          <w:u w:val="thick"/>
        </w:rPr>
      </w:pPr>
      <w:r w:rsidRPr="006D42B7">
        <w:rPr>
          <w:b/>
          <w:sz w:val="24"/>
          <w:szCs w:val="24"/>
          <w:u w:val="thick"/>
        </w:rPr>
        <w:t>Introduction</w:t>
      </w:r>
    </w:p>
    <w:p w:rsidR="004009AF" w:rsidRPr="002E1285" w:rsidRDefault="00306D50" w:rsidP="004041FE">
      <w:pPr>
        <w:ind w:firstLine="720"/>
        <w:contextualSpacing/>
        <w:jc w:val="both"/>
        <w:rPr>
          <w:rFonts w:cs="Arial"/>
          <w:sz w:val="24"/>
          <w:szCs w:val="24"/>
        </w:rPr>
      </w:pPr>
      <w:r w:rsidRPr="002E1285">
        <w:rPr>
          <w:rFonts w:cs="Arial"/>
          <w:sz w:val="24"/>
          <w:szCs w:val="24"/>
        </w:rPr>
        <w:t>M</w:t>
      </w:r>
      <w:r w:rsidR="004009AF" w:rsidRPr="002E1285">
        <w:rPr>
          <w:rFonts w:cs="Arial"/>
          <w:sz w:val="24"/>
          <w:szCs w:val="24"/>
        </w:rPr>
        <w:t>anagement of golf course turfgrass and surrounding areas often requires expensive and</w:t>
      </w:r>
      <w:r w:rsidR="009C368E">
        <w:rPr>
          <w:rFonts w:cs="Arial"/>
          <w:sz w:val="24"/>
          <w:szCs w:val="24"/>
        </w:rPr>
        <w:t xml:space="preserve"> </w:t>
      </w:r>
      <w:r w:rsidR="004009AF" w:rsidRPr="002E1285">
        <w:rPr>
          <w:rFonts w:cs="Arial"/>
          <w:sz w:val="24"/>
          <w:szCs w:val="24"/>
        </w:rPr>
        <w:t xml:space="preserve">potentially </w:t>
      </w:r>
      <w:r w:rsidR="009C368E">
        <w:rPr>
          <w:rFonts w:cs="Arial"/>
          <w:sz w:val="24"/>
          <w:szCs w:val="24"/>
        </w:rPr>
        <w:t>h</w:t>
      </w:r>
      <w:r w:rsidR="004009AF" w:rsidRPr="002E1285">
        <w:rPr>
          <w:rFonts w:cs="Arial"/>
          <w:sz w:val="24"/>
          <w:szCs w:val="24"/>
        </w:rPr>
        <w:t xml:space="preserve">armful chemical inputs.  The most commonly encountered </w:t>
      </w:r>
      <w:r w:rsidR="009C368E">
        <w:rPr>
          <w:rFonts w:cs="Arial"/>
          <w:sz w:val="24"/>
          <w:szCs w:val="24"/>
        </w:rPr>
        <w:t xml:space="preserve">summer </w:t>
      </w:r>
      <w:r w:rsidR="004009AF" w:rsidRPr="002E1285">
        <w:rPr>
          <w:rFonts w:cs="Arial"/>
          <w:sz w:val="24"/>
          <w:szCs w:val="24"/>
        </w:rPr>
        <w:t>disease on Canadian golf courses is dollar spot (</w:t>
      </w:r>
      <w:r w:rsidR="004009AF" w:rsidRPr="002E1285">
        <w:rPr>
          <w:rFonts w:cs="Arial"/>
          <w:i/>
          <w:sz w:val="24"/>
          <w:szCs w:val="24"/>
        </w:rPr>
        <w:t>Sclerotinia homoeocarpa</w:t>
      </w:r>
      <w:r w:rsidR="004009AF" w:rsidRPr="002E1285">
        <w:rPr>
          <w:rFonts w:cs="Arial"/>
          <w:sz w:val="24"/>
          <w:szCs w:val="24"/>
        </w:rPr>
        <w:t xml:space="preserve"> FT Bennet). </w:t>
      </w:r>
      <w:r w:rsidR="00B84A7D" w:rsidRPr="002E1285">
        <w:rPr>
          <w:rFonts w:cs="Arial"/>
          <w:sz w:val="24"/>
          <w:szCs w:val="24"/>
        </w:rPr>
        <w:t xml:space="preserve">On average, </w:t>
      </w:r>
      <w:r w:rsidR="004009AF" w:rsidRPr="002E1285">
        <w:rPr>
          <w:rFonts w:cs="Arial"/>
          <w:sz w:val="24"/>
          <w:szCs w:val="24"/>
        </w:rPr>
        <w:t>golf course superintendent</w:t>
      </w:r>
      <w:r w:rsidR="00B84A7D" w:rsidRPr="002E1285">
        <w:rPr>
          <w:rFonts w:cs="Arial"/>
          <w:sz w:val="24"/>
          <w:szCs w:val="24"/>
        </w:rPr>
        <w:t>s</w:t>
      </w:r>
      <w:r w:rsidR="004009AF" w:rsidRPr="002E1285">
        <w:rPr>
          <w:rFonts w:cs="Arial"/>
          <w:sz w:val="24"/>
          <w:szCs w:val="24"/>
        </w:rPr>
        <w:t xml:space="preserve"> may make 10-15 fungicide applications in one growing season</w:t>
      </w:r>
      <w:r w:rsidR="00246BDA" w:rsidRPr="002E1285">
        <w:rPr>
          <w:rFonts w:cs="Arial"/>
          <w:sz w:val="24"/>
          <w:szCs w:val="24"/>
        </w:rPr>
        <w:t xml:space="preserve"> to manage dollar spot on putting greens alone</w:t>
      </w:r>
      <w:r w:rsidR="004009AF" w:rsidRPr="002E1285">
        <w:rPr>
          <w:rFonts w:cs="Arial"/>
          <w:sz w:val="24"/>
          <w:szCs w:val="24"/>
        </w:rPr>
        <w:t xml:space="preserve">, </w:t>
      </w:r>
      <w:r w:rsidR="00246BDA" w:rsidRPr="002E1285">
        <w:rPr>
          <w:rFonts w:cs="Arial"/>
          <w:sz w:val="24"/>
          <w:szCs w:val="24"/>
        </w:rPr>
        <w:t xml:space="preserve">making this disease one of the most costly </w:t>
      </w:r>
      <w:r w:rsidR="007D76D1" w:rsidRPr="002E1285">
        <w:rPr>
          <w:rFonts w:cs="Arial"/>
          <w:sz w:val="24"/>
          <w:szCs w:val="24"/>
        </w:rPr>
        <w:t xml:space="preserve">turfgrass diseases </w:t>
      </w:r>
      <w:r w:rsidR="00246BDA" w:rsidRPr="002E1285">
        <w:rPr>
          <w:rFonts w:cs="Arial"/>
          <w:sz w:val="24"/>
          <w:szCs w:val="24"/>
        </w:rPr>
        <w:t>to manage</w:t>
      </w:r>
      <w:r w:rsidR="004009AF" w:rsidRPr="002E1285">
        <w:rPr>
          <w:rFonts w:cs="Arial"/>
          <w:sz w:val="24"/>
          <w:szCs w:val="24"/>
        </w:rPr>
        <w:t xml:space="preserve">. There are numerous fungicides on the market </w:t>
      </w:r>
      <w:r w:rsidR="00B84A7D" w:rsidRPr="002E1285">
        <w:rPr>
          <w:rFonts w:cs="Arial"/>
          <w:sz w:val="24"/>
          <w:szCs w:val="24"/>
        </w:rPr>
        <w:t>to treat</w:t>
      </w:r>
      <w:r w:rsidR="004009AF" w:rsidRPr="002E1285">
        <w:rPr>
          <w:rFonts w:cs="Arial"/>
          <w:sz w:val="24"/>
          <w:szCs w:val="24"/>
        </w:rPr>
        <w:t xml:space="preserve"> dollar spot</w:t>
      </w:r>
      <w:r w:rsidRPr="002E1285">
        <w:rPr>
          <w:rFonts w:cs="Arial"/>
          <w:sz w:val="24"/>
          <w:szCs w:val="24"/>
        </w:rPr>
        <w:t>, although</w:t>
      </w:r>
      <w:r w:rsidR="004009AF" w:rsidRPr="002E1285">
        <w:rPr>
          <w:rFonts w:cs="Arial"/>
          <w:sz w:val="24"/>
          <w:szCs w:val="24"/>
        </w:rPr>
        <w:t xml:space="preserve"> new IPM regulation</w:t>
      </w:r>
      <w:r w:rsidRPr="002E1285">
        <w:rPr>
          <w:rFonts w:cs="Arial"/>
          <w:sz w:val="24"/>
          <w:szCs w:val="24"/>
        </w:rPr>
        <w:t>s</w:t>
      </w:r>
      <w:r w:rsidR="004009AF" w:rsidRPr="002E1285">
        <w:rPr>
          <w:rFonts w:cs="Arial"/>
          <w:sz w:val="24"/>
          <w:szCs w:val="24"/>
        </w:rPr>
        <w:t xml:space="preserve"> in Ontario and Quebec require a reduction </w:t>
      </w:r>
      <w:r w:rsidRPr="002E1285">
        <w:rPr>
          <w:rFonts w:cs="Arial"/>
          <w:sz w:val="24"/>
          <w:szCs w:val="24"/>
        </w:rPr>
        <w:t xml:space="preserve">in pesticide usage </w:t>
      </w:r>
      <w:r w:rsidR="004009AF" w:rsidRPr="002E1285">
        <w:rPr>
          <w:rFonts w:cs="Arial"/>
          <w:sz w:val="24"/>
          <w:szCs w:val="24"/>
        </w:rPr>
        <w:t xml:space="preserve">over time. These regulations will force the industry to focus on more sustainable approaches for managing turfgrass pests, including diseases such as dollar spot.  </w:t>
      </w:r>
    </w:p>
    <w:p w:rsidR="00B84A7D" w:rsidRPr="002E1285" w:rsidRDefault="004041FE" w:rsidP="004009AF">
      <w:pPr>
        <w:spacing w:after="0"/>
        <w:jc w:val="both"/>
        <w:rPr>
          <w:rFonts w:cs="Arial"/>
          <w:sz w:val="24"/>
          <w:szCs w:val="24"/>
        </w:rPr>
      </w:pPr>
      <w:r w:rsidRPr="002E1285">
        <w:rPr>
          <w:rFonts w:cs="Arial"/>
          <w:sz w:val="24"/>
          <w:szCs w:val="24"/>
        </w:rPr>
        <w:t xml:space="preserve">        </w:t>
      </w:r>
      <w:r w:rsidRPr="002E1285">
        <w:rPr>
          <w:rFonts w:cs="Arial"/>
          <w:sz w:val="24"/>
          <w:szCs w:val="24"/>
        </w:rPr>
        <w:tab/>
      </w:r>
      <w:r w:rsidR="004009AF" w:rsidRPr="002E1285">
        <w:rPr>
          <w:rFonts w:cs="Arial"/>
          <w:sz w:val="24"/>
          <w:szCs w:val="24"/>
        </w:rPr>
        <w:t>A recent trend among golf courses in Canada is the conversion of annual bluegrass (</w:t>
      </w:r>
      <w:r w:rsidR="004009AF" w:rsidRPr="002E1285">
        <w:rPr>
          <w:rFonts w:cs="Arial"/>
          <w:i/>
          <w:sz w:val="24"/>
          <w:szCs w:val="24"/>
        </w:rPr>
        <w:t>Poa annua</w:t>
      </w:r>
      <w:r w:rsidR="004009AF" w:rsidRPr="002E1285">
        <w:rPr>
          <w:rFonts w:cs="Arial"/>
          <w:sz w:val="24"/>
          <w:szCs w:val="24"/>
        </w:rPr>
        <w:t xml:space="preserve"> L.) putting greens to creeping bentgrass (</w:t>
      </w:r>
      <w:r w:rsidR="004009AF" w:rsidRPr="002E1285">
        <w:rPr>
          <w:rFonts w:cs="Arial"/>
          <w:i/>
          <w:sz w:val="24"/>
          <w:szCs w:val="24"/>
        </w:rPr>
        <w:t xml:space="preserve">Agrostis stolonifera </w:t>
      </w:r>
      <w:r w:rsidR="004009AF" w:rsidRPr="002E1285">
        <w:rPr>
          <w:rFonts w:cs="Arial"/>
          <w:sz w:val="24"/>
          <w:szCs w:val="24"/>
        </w:rPr>
        <w:t xml:space="preserve">L.) due to recurring problems associated with ice damage and summer disease complexes on annual bluegrass. </w:t>
      </w:r>
      <w:r w:rsidR="00B84A7D" w:rsidRPr="002E1285">
        <w:rPr>
          <w:rFonts w:cs="Arial"/>
          <w:sz w:val="24"/>
          <w:szCs w:val="24"/>
        </w:rPr>
        <w:t>Development of disease resistant cultivars</w:t>
      </w:r>
      <w:r w:rsidR="004009AF" w:rsidRPr="002E1285">
        <w:rPr>
          <w:rFonts w:cs="Arial"/>
          <w:sz w:val="24"/>
          <w:szCs w:val="24"/>
        </w:rPr>
        <w:t xml:space="preserve"> has allowed for less devastating outbreaks of diseases like dollar spot on established creeping bentgrass putting greens; however</w:t>
      </w:r>
      <w:r w:rsidR="00B84A7D" w:rsidRPr="002E1285">
        <w:rPr>
          <w:rFonts w:cs="Arial"/>
          <w:sz w:val="24"/>
          <w:szCs w:val="24"/>
        </w:rPr>
        <w:t>,</w:t>
      </w:r>
      <w:r w:rsidR="004009AF" w:rsidRPr="002E1285">
        <w:rPr>
          <w:rFonts w:cs="Arial"/>
          <w:sz w:val="24"/>
          <w:szCs w:val="24"/>
        </w:rPr>
        <w:t xml:space="preserve"> fungicides are still needed to maintain an acceptable level of quality and playability.  Recent research has shown the benefits of lightweight rolling </w:t>
      </w:r>
      <w:r w:rsidR="00BF6E78">
        <w:rPr>
          <w:rFonts w:cs="Arial"/>
          <w:sz w:val="24"/>
          <w:szCs w:val="24"/>
        </w:rPr>
        <w:t xml:space="preserve">which </w:t>
      </w:r>
      <w:r w:rsidR="00B84A7D" w:rsidRPr="002E1285">
        <w:rPr>
          <w:rFonts w:cs="Arial"/>
          <w:sz w:val="24"/>
          <w:szCs w:val="24"/>
        </w:rPr>
        <w:t>reduc</w:t>
      </w:r>
      <w:r w:rsidR="009C368E">
        <w:rPr>
          <w:rFonts w:cs="Arial"/>
          <w:sz w:val="24"/>
          <w:szCs w:val="24"/>
        </w:rPr>
        <w:t>es</w:t>
      </w:r>
      <w:r w:rsidR="004009AF" w:rsidRPr="002E1285">
        <w:rPr>
          <w:rFonts w:cs="Arial"/>
          <w:sz w:val="24"/>
          <w:szCs w:val="24"/>
        </w:rPr>
        <w:t xml:space="preserve"> dollar spot in creeping bentgrass putting greens. By coupling </w:t>
      </w:r>
      <w:r w:rsidR="004009AF" w:rsidRPr="002E1285">
        <w:rPr>
          <w:rFonts w:cs="Arial"/>
          <w:sz w:val="24"/>
          <w:szCs w:val="24"/>
        </w:rPr>
        <w:lastRenderedPageBreak/>
        <w:t>rolling  with a new, highly dollar spot-resistant creeping bentgrass cultivar developed by MSU researchers, there is the realistic possi</w:t>
      </w:r>
      <w:r w:rsidR="00977C74" w:rsidRPr="002E1285">
        <w:rPr>
          <w:rFonts w:cs="Arial"/>
          <w:sz w:val="24"/>
          <w:szCs w:val="24"/>
        </w:rPr>
        <w:t>bility that this costly disease may</w:t>
      </w:r>
      <w:r w:rsidR="004009AF" w:rsidRPr="002E1285">
        <w:rPr>
          <w:rFonts w:cs="Arial"/>
          <w:sz w:val="24"/>
          <w:szCs w:val="24"/>
        </w:rPr>
        <w:t xml:space="preserve"> now be managed under a pesticide-free regimen or with reduced fungicide rates, while still providing the high-quality turfgrass golfers have come to expect. </w:t>
      </w:r>
    </w:p>
    <w:p w:rsidR="00720EE4" w:rsidRDefault="00720EE4" w:rsidP="00B84A7D">
      <w:pPr>
        <w:spacing w:after="0"/>
        <w:jc w:val="both"/>
        <w:rPr>
          <w:rFonts w:cs="Arial"/>
          <w:b/>
          <w:sz w:val="24"/>
          <w:szCs w:val="24"/>
        </w:rPr>
      </w:pPr>
    </w:p>
    <w:p w:rsidR="00B84A7D" w:rsidRPr="006D42B7" w:rsidRDefault="00B84A7D" w:rsidP="00B84A7D">
      <w:pPr>
        <w:spacing w:after="0"/>
        <w:jc w:val="both"/>
        <w:rPr>
          <w:rFonts w:cs="Arial"/>
          <w:b/>
          <w:sz w:val="24"/>
          <w:szCs w:val="24"/>
          <w:u w:val="thick"/>
        </w:rPr>
      </w:pPr>
      <w:r w:rsidRPr="006D42B7">
        <w:rPr>
          <w:rFonts w:cs="Arial"/>
          <w:b/>
          <w:sz w:val="24"/>
          <w:szCs w:val="24"/>
          <w:u w:val="thick"/>
        </w:rPr>
        <w:t>Project Objectives</w:t>
      </w:r>
    </w:p>
    <w:p w:rsidR="00284778" w:rsidRPr="002E1285" w:rsidRDefault="004009AF" w:rsidP="00B84A7D">
      <w:pPr>
        <w:spacing w:after="0"/>
        <w:jc w:val="both"/>
        <w:rPr>
          <w:sz w:val="24"/>
          <w:szCs w:val="24"/>
        </w:rPr>
      </w:pPr>
      <w:r w:rsidRPr="002E1285">
        <w:rPr>
          <w:rFonts w:cs="Arial"/>
          <w:sz w:val="24"/>
          <w:szCs w:val="24"/>
        </w:rPr>
        <w:t xml:space="preserve">The objectives of this project are to: (1) test and establish a combination of methods for management of creeping bentgrass putting greens by using reduced fungicide rates, disease-resistant cultivars, and optimizing lightweight rolling practices, and (2) determine whether acceptable levels of disease, turfgrass quality, and playability are obtainable using the methods described in objective 1. </w:t>
      </w:r>
      <w:r w:rsidRPr="002E1285">
        <w:rPr>
          <w:sz w:val="24"/>
          <w:szCs w:val="24"/>
        </w:rPr>
        <w:t xml:space="preserve"> </w:t>
      </w:r>
    </w:p>
    <w:p w:rsidR="004009AF" w:rsidRPr="002E1285" w:rsidRDefault="004009AF" w:rsidP="00284778">
      <w:pPr>
        <w:spacing w:after="0"/>
        <w:rPr>
          <w:b/>
          <w:sz w:val="24"/>
          <w:szCs w:val="24"/>
        </w:rPr>
      </w:pPr>
    </w:p>
    <w:p w:rsidR="00284778" w:rsidRPr="006D42B7" w:rsidRDefault="00284778" w:rsidP="00284778">
      <w:pPr>
        <w:spacing w:after="0"/>
        <w:rPr>
          <w:b/>
          <w:sz w:val="24"/>
          <w:szCs w:val="24"/>
          <w:u w:val="thick"/>
        </w:rPr>
      </w:pPr>
      <w:r w:rsidRPr="006D42B7">
        <w:rPr>
          <w:b/>
          <w:sz w:val="24"/>
          <w:szCs w:val="24"/>
          <w:u w:val="thick"/>
        </w:rPr>
        <w:t>Materials and Methods</w:t>
      </w:r>
    </w:p>
    <w:p w:rsidR="004041FE" w:rsidRPr="002E1285" w:rsidRDefault="004041FE" w:rsidP="004041FE">
      <w:pPr>
        <w:spacing w:after="0"/>
        <w:rPr>
          <w:sz w:val="24"/>
          <w:szCs w:val="24"/>
        </w:rPr>
      </w:pPr>
      <w:r w:rsidRPr="002E1285">
        <w:rPr>
          <w:sz w:val="24"/>
          <w:szCs w:val="24"/>
          <w:u w:val="single"/>
        </w:rPr>
        <w:t>Study parameters</w:t>
      </w:r>
      <w:r w:rsidRPr="002E1285">
        <w:rPr>
          <w:sz w:val="24"/>
          <w:szCs w:val="24"/>
        </w:rPr>
        <w:t xml:space="preserve">. </w:t>
      </w:r>
    </w:p>
    <w:p w:rsidR="007F728B" w:rsidRPr="002E1285" w:rsidRDefault="004009AF" w:rsidP="00B22A93">
      <w:pPr>
        <w:spacing w:after="0"/>
        <w:ind w:firstLine="720"/>
        <w:jc w:val="both"/>
        <w:rPr>
          <w:sz w:val="24"/>
          <w:szCs w:val="24"/>
        </w:rPr>
      </w:pPr>
      <w:r w:rsidRPr="002E1285">
        <w:rPr>
          <w:sz w:val="24"/>
          <w:szCs w:val="24"/>
        </w:rPr>
        <w:t xml:space="preserve">A field trial was initiated in 2016 on plots established at the Hancock Turfgrass Research Center on the campus of Michigan State University, East Lansing, MI. </w:t>
      </w:r>
      <w:r w:rsidR="006C54A0" w:rsidRPr="002E1285">
        <w:rPr>
          <w:sz w:val="24"/>
          <w:szCs w:val="24"/>
        </w:rPr>
        <w:t xml:space="preserve">The site was seeded in 2012 in 3 alternating 40 x 15 m replicates of Penn A1 and Flagstick creeping bentgrasses on native soil which has been sand topdressed weekly to bi-weekly since establishment. </w:t>
      </w:r>
      <w:r w:rsidR="007F728B" w:rsidRPr="002E1285">
        <w:rPr>
          <w:sz w:val="24"/>
          <w:szCs w:val="24"/>
        </w:rPr>
        <w:t xml:space="preserve">Penn A1 is a commonly used creeping bentgrass cultivar that is susceptible to dollar spot, and Flagstick is a newly released cultivar with strong dollar spot resistance. </w:t>
      </w:r>
      <w:r w:rsidR="001F700C" w:rsidRPr="002E1285">
        <w:rPr>
          <w:sz w:val="24"/>
          <w:szCs w:val="24"/>
        </w:rPr>
        <w:t>The study was set in a 2 x 7 split-plot design with 3 replicates of</w:t>
      </w:r>
      <w:r w:rsidR="00295696" w:rsidRPr="002E1285">
        <w:rPr>
          <w:sz w:val="24"/>
          <w:szCs w:val="24"/>
        </w:rPr>
        <w:t xml:space="preserve"> 1 x 5 m </w:t>
      </w:r>
      <w:r w:rsidR="00563028" w:rsidRPr="002E1285">
        <w:rPr>
          <w:sz w:val="24"/>
          <w:szCs w:val="24"/>
        </w:rPr>
        <w:t>p</w:t>
      </w:r>
      <w:r w:rsidR="006C54A0" w:rsidRPr="002E1285">
        <w:rPr>
          <w:sz w:val="24"/>
          <w:szCs w:val="24"/>
        </w:rPr>
        <w:t xml:space="preserve">lots </w:t>
      </w:r>
      <w:r w:rsidR="001F700C" w:rsidRPr="002E1285">
        <w:rPr>
          <w:sz w:val="24"/>
          <w:szCs w:val="24"/>
        </w:rPr>
        <w:t>and 0.3 m untreated alleys</w:t>
      </w:r>
      <w:r w:rsidR="00563028" w:rsidRPr="002E1285">
        <w:rPr>
          <w:sz w:val="24"/>
          <w:szCs w:val="24"/>
        </w:rPr>
        <w:t xml:space="preserve"> per </w:t>
      </w:r>
      <w:r w:rsidR="007A0A58" w:rsidRPr="002E1285">
        <w:rPr>
          <w:sz w:val="24"/>
          <w:szCs w:val="24"/>
        </w:rPr>
        <w:t>split-plot (</w:t>
      </w:r>
      <w:r w:rsidR="00563028" w:rsidRPr="002E1285">
        <w:rPr>
          <w:sz w:val="24"/>
          <w:szCs w:val="24"/>
        </w:rPr>
        <w:t>cultivar</w:t>
      </w:r>
      <w:r w:rsidR="007A0A58" w:rsidRPr="002E1285">
        <w:rPr>
          <w:sz w:val="24"/>
          <w:szCs w:val="24"/>
        </w:rPr>
        <w:t>)</w:t>
      </w:r>
      <w:r w:rsidR="00563028" w:rsidRPr="002E1285">
        <w:rPr>
          <w:sz w:val="24"/>
          <w:szCs w:val="24"/>
        </w:rPr>
        <w:t xml:space="preserve">. </w:t>
      </w:r>
      <w:r w:rsidR="007F728B" w:rsidRPr="002E1285">
        <w:rPr>
          <w:sz w:val="24"/>
          <w:szCs w:val="24"/>
        </w:rPr>
        <w:t>The study site was</w:t>
      </w:r>
      <w:r w:rsidR="00295696" w:rsidRPr="002E1285">
        <w:rPr>
          <w:sz w:val="24"/>
          <w:szCs w:val="24"/>
        </w:rPr>
        <w:t xml:space="preserve"> maintained using standard golf course methods for mowing, fertility, non-target disease, weed and insect management. Inoculation of the study site using a sand-cornmeal topdressing mixture infested with the fungal pathogen, </w:t>
      </w:r>
      <w:r w:rsidR="00295696" w:rsidRPr="002E1285">
        <w:rPr>
          <w:i/>
          <w:sz w:val="24"/>
          <w:szCs w:val="24"/>
        </w:rPr>
        <w:t>Sclerotinia homoeocarpa</w:t>
      </w:r>
      <w:r w:rsidR="00295696" w:rsidRPr="002E1285">
        <w:rPr>
          <w:sz w:val="24"/>
          <w:szCs w:val="24"/>
        </w:rPr>
        <w:t xml:space="preserve">, occurred on 7/13/16 and 7/28/16. </w:t>
      </w:r>
    </w:p>
    <w:p w:rsidR="007F728B" w:rsidRDefault="007F728B" w:rsidP="00B22A93">
      <w:pPr>
        <w:spacing w:after="0"/>
        <w:ind w:firstLine="720"/>
        <w:jc w:val="both"/>
        <w:rPr>
          <w:rFonts w:cs="Arial"/>
          <w:sz w:val="24"/>
          <w:szCs w:val="24"/>
        </w:rPr>
      </w:pPr>
      <w:r w:rsidRPr="002E1285">
        <w:rPr>
          <w:rFonts w:cs="Arial"/>
          <w:sz w:val="24"/>
          <w:szCs w:val="24"/>
        </w:rPr>
        <w:t>Fungicide applications were made monthly (every 28 days) using boscalid at 0.055 g m</w:t>
      </w:r>
      <w:r w:rsidRPr="002E1285">
        <w:rPr>
          <w:rFonts w:cs="Arial"/>
          <w:sz w:val="24"/>
          <w:szCs w:val="24"/>
          <w:vertAlign w:val="superscript"/>
        </w:rPr>
        <w:t>-2</w:t>
      </w:r>
      <w:r w:rsidRPr="002E1285">
        <w:rPr>
          <w:rFonts w:cs="Arial"/>
          <w:sz w:val="24"/>
          <w:szCs w:val="24"/>
        </w:rPr>
        <w:t xml:space="preserve"> (</w:t>
      </w:r>
      <w:r w:rsidR="000D0C1A">
        <w:rPr>
          <w:rFonts w:cs="Arial"/>
          <w:sz w:val="24"/>
          <w:szCs w:val="24"/>
        </w:rPr>
        <w:t>full</w:t>
      </w:r>
      <w:r w:rsidRPr="002E1285">
        <w:rPr>
          <w:rFonts w:cs="Arial"/>
          <w:sz w:val="24"/>
          <w:szCs w:val="24"/>
        </w:rPr>
        <w:t xml:space="preserve"> rate) or 0.014 g m</w:t>
      </w:r>
      <w:r w:rsidRPr="002E1285">
        <w:rPr>
          <w:rFonts w:cs="Arial"/>
          <w:sz w:val="24"/>
          <w:szCs w:val="24"/>
          <w:vertAlign w:val="superscript"/>
        </w:rPr>
        <w:t>-2</w:t>
      </w:r>
      <w:r w:rsidRPr="002E1285">
        <w:rPr>
          <w:rFonts w:cs="Arial"/>
          <w:sz w:val="24"/>
          <w:szCs w:val="24"/>
        </w:rPr>
        <w:t xml:space="preserve"> (25% rate) on 6/30/16, 7/27/16, and 8/26/16. Rolling treatments were applied 5 days each week beginning on 5/11/16 using a Tru-Turf R52-11T lightweight roller with a 1.3 m width. A single pass (1x) was made rolling </w:t>
      </w:r>
      <w:r w:rsidR="007A0A58" w:rsidRPr="002E1285">
        <w:rPr>
          <w:rFonts w:cs="Arial"/>
          <w:sz w:val="24"/>
          <w:szCs w:val="24"/>
        </w:rPr>
        <w:t>in one direction lengthwise across a plot</w:t>
      </w:r>
      <w:r w:rsidRPr="002E1285">
        <w:rPr>
          <w:rFonts w:cs="Arial"/>
          <w:sz w:val="24"/>
          <w:szCs w:val="24"/>
        </w:rPr>
        <w:t xml:space="preserve">. A double pass (2x) was made by rolling </w:t>
      </w:r>
      <w:r w:rsidR="007A0A58" w:rsidRPr="002E1285">
        <w:rPr>
          <w:rFonts w:cs="Arial"/>
          <w:sz w:val="24"/>
          <w:szCs w:val="24"/>
        </w:rPr>
        <w:t>lengthwise in one direction</w:t>
      </w:r>
      <w:r w:rsidRPr="002E1285">
        <w:rPr>
          <w:rFonts w:cs="Arial"/>
          <w:sz w:val="24"/>
          <w:szCs w:val="24"/>
        </w:rPr>
        <w:t xml:space="preserve"> and then immediately back </w:t>
      </w:r>
      <w:r w:rsidR="007A0A58" w:rsidRPr="002E1285">
        <w:rPr>
          <w:rFonts w:cs="Arial"/>
          <w:sz w:val="24"/>
          <w:szCs w:val="24"/>
        </w:rPr>
        <w:t xml:space="preserve">in the opposite direction </w:t>
      </w:r>
      <w:r w:rsidRPr="002E1285">
        <w:rPr>
          <w:rFonts w:cs="Arial"/>
          <w:sz w:val="24"/>
          <w:szCs w:val="24"/>
        </w:rPr>
        <w:t>within each plot. Rolling treatments were applied between 7:00 and 9:00 am each day immediately follo</w:t>
      </w:r>
      <w:r w:rsidR="001C6110" w:rsidRPr="002E1285">
        <w:rPr>
          <w:rFonts w:cs="Arial"/>
          <w:sz w:val="24"/>
          <w:szCs w:val="24"/>
        </w:rPr>
        <w:t>wing morning mowing</w:t>
      </w:r>
      <w:r w:rsidRPr="002E1285">
        <w:rPr>
          <w:rFonts w:cs="Arial"/>
          <w:sz w:val="24"/>
          <w:szCs w:val="24"/>
        </w:rPr>
        <w:t xml:space="preserve">. </w:t>
      </w:r>
      <w:r w:rsidR="007A0A58" w:rsidRPr="002E1285">
        <w:rPr>
          <w:rFonts w:cs="Arial"/>
          <w:sz w:val="24"/>
          <w:szCs w:val="24"/>
        </w:rPr>
        <w:t xml:space="preserve">Within each split-plot, </w:t>
      </w:r>
      <w:r w:rsidRPr="002E1285">
        <w:rPr>
          <w:rFonts w:cs="Arial"/>
          <w:sz w:val="24"/>
          <w:szCs w:val="24"/>
        </w:rPr>
        <w:t>the following treatments were randomly located and applied:</w:t>
      </w:r>
    </w:p>
    <w:p w:rsidR="007F728B" w:rsidRPr="002E1285" w:rsidRDefault="007F728B" w:rsidP="007F728B">
      <w:pPr>
        <w:pStyle w:val="ListParagraph"/>
        <w:numPr>
          <w:ilvl w:val="0"/>
          <w:numId w:val="1"/>
        </w:numPr>
        <w:tabs>
          <w:tab w:val="left" w:pos="450"/>
        </w:tabs>
        <w:jc w:val="both"/>
        <w:rPr>
          <w:rFonts w:asciiTheme="minorHAnsi" w:hAnsiTheme="minorHAnsi" w:cs="Arial"/>
          <w:sz w:val="24"/>
          <w:szCs w:val="24"/>
        </w:rPr>
      </w:pPr>
      <w:r w:rsidRPr="002E1285">
        <w:rPr>
          <w:rFonts w:asciiTheme="minorHAnsi" w:hAnsiTheme="minorHAnsi" w:cs="Arial"/>
          <w:sz w:val="24"/>
          <w:szCs w:val="24"/>
        </w:rPr>
        <w:t xml:space="preserve">Rolling once </w:t>
      </w:r>
      <w:r w:rsidR="001F700C" w:rsidRPr="002E1285">
        <w:rPr>
          <w:rFonts w:asciiTheme="minorHAnsi" w:hAnsiTheme="minorHAnsi" w:cs="Arial"/>
          <w:sz w:val="24"/>
          <w:szCs w:val="24"/>
        </w:rPr>
        <w:t>daily</w:t>
      </w:r>
      <w:r w:rsidRPr="002E1285">
        <w:rPr>
          <w:rFonts w:asciiTheme="minorHAnsi" w:hAnsiTheme="minorHAnsi" w:cs="Arial"/>
          <w:sz w:val="24"/>
          <w:szCs w:val="24"/>
        </w:rPr>
        <w:t xml:space="preserve"> (single pass, 1x</w:t>
      </w:r>
      <w:r w:rsidR="007A0A58" w:rsidRPr="002E1285">
        <w:rPr>
          <w:rFonts w:asciiTheme="minorHAnsi" w:hAnsiTheme="minorHAnsi" w:cs="Arial"/>
          <w:sz w:val="24"/>
          <w:szCs w:val="24"/>
        </w:rPr>
        <w:t xml:space="preserve"> rolling</w:t>
      </w:r>
      <w:r w:rsidRPr="002E1285">
        <w:rPr>
          <w:rFonts w:asciiTheme="minorHAnsi" w:hAnsiTheme="minorHAnsi" w:cs="Arial"/>
          <w:sz w:val="24"/>
          <w:szCs w:val="24"/>
        </w:rPr>
        <w:t>)</w:t>
      </w:r>
    </w:p>
    <w:p w:rsidR="007F728B" w:rsidRPr="002E1285" w:rsidRDefault="007F728B" w:rsidP="007F728B">
      <w:pPr>
        <w:pStyle w:val="ListParagraph"/>
        <w:numPr>
          <w:ilvl w:val="0"/>
          <w:numId w:val="1"/>
        </w:numPr>
        <w:tabs>
          <w:tab w:val="left" w:pos="450"/>
        </w:tabs>
        <w:jc w:val="both"/>
        <w:rPr>
          <w:rFonts w:asciiTheme="minorHAnsi" w:hAnsiTheme="minorHAnsi" w:cs="Arial"/>
          <w:sz w:val="24"/>
          <w:szCs w:val="24"/>
        </w:rPr>
      </w:pPr>
      <w:r w:rsidRPr="002E1285">
        <w:rPr>
          <w:rFonts w:asciiTheme="minorHAnsi" w:hAnsiTheme="minorHAnsi" w:cs="Arial"/>
          <w:sz w:val="24"/>
          <w:szCs w:val="24"/>
        </w:rPr>
        <w:t xml:space="preserve">Rolling twice </w:t>
      </w:r>
      <w:r w:rsidR="001F700C" w:rsidRPr="002E1285">
        <w:rPr>
          <w:rFonts w:asciiTheme="minorHAnsi" w:hAnsiTheme="minorHAnsi" w:cs="Arial"/>
          <w:sz w:val="24"/>
          <w:szCs w:val="24"/>
        </w:rPr>
        <w:t>daily</w:t>
      </w:r>
      <w:r w:rsidRPr="002E1285">
        <w:rPr>
          <w:rFonts w:asciiTheme="minorHAnsi" w:hAnsiTheme="minorHAnsi" w:cs="Arial"/>
          <w:sz w:val="24"/>
          <w:szCs w:val="24"/>
        </w:rPr>
        <w:t xml:space="preserve"> (double pass, 2x</w:t>
      </w:r>
      <w:r w:rsidR="007A0A58" w:rsidRPr="002E1285">
        <w:rPr>
          <w:rFonts w:asciiTheme="minorHAnsi" w:hAnsiTheme="minorHAnsi" w:cs="Arial"/>
          <w:sz w:val="24"/>
          <w:szCs w:val="24"/>
        </w:rPr>
        <w:t xml:space="preserve"> rolling</w:t>
      </w:r>
      <w:r w:rsidRPr="002E1285">
        <w:rPr>
          <w:rFonts w:asciiTheme="minorHAnsi" w:hAnsiTheme="minorHAnsi" w:cs="Arial"/>
          <w:sz w:val="24"/>
          <w:szCs w:val="24"/>
        </w:rPr>
        <w:t>)</w:t>
      </w:r>
    </w:p>
    <w:p w:rsidR="007F728B" w:rsidRPr="002E1285" w:rsidRDefault="007F728B" w:rsidP="007F728B">
      <w:pPr>
        <w:pStyle w:val="ListParagraph"/>
        <w:numPr>
          <w:ilvl w:val="0"/>
          <w:numId w:val="1"/>
        </w:numPr>
        <w:tabs>
          <w:tab w:val="left" w:pos="450"/>
        </w:tabs>
        <w:jc w:val="both"/>
        <w:rPr>
          <w:rFonts w:asciiTheme="minorHAnsi" w:hAnsiTheme="minorHAnsi" w:cs="Arial"/>
          <w:sz w:val="24"/>
          <w:szCs w:val="24"/>
        </w:rPr>
      </w:pPr>
      <w:r w:rsidRPr="002E1285">
        <w:rPr>
          <w:rFonts w:asciiTheme="minorHAnsi" w:hAnsiTheme="minorHAnsi" w:cs="Arial"/>
          <w:sz w:val="24"/>
          <w:szCs w:val="24"/>
        </w:rPr>
        <w:t xml:space="preserve">Rolling once </w:t>
      </w:r>
      <w:r w:rsidR="001F700C" w:rsidRPr="002E1285">
        <w:rPr>
          <w:rFonts w:asciiTheme="minorHAnsi" w:hAnsiTheme="minorHAnsi" w:cs="Arial"/>
          <w:sz w:val="24"/>
          <w:szCs w:val="24"/>
        </w:rPr>
        <w:t>daily</w:t>
      </w:r>
      <w:r w:rsidRPr="002E1285">
        <w:rPr>
          <w:rFonts w:asciiTheme="minorHAnsi" w:hAnsiTheme="minorHAnsi" w:cs="Arial"/>
          <w:sz w:val="24"/>
          <w:szCs w:val="24"/>
        </w:rPr>
        <w:t xml:space="preserve"> (1x</w:t>
      </w:r>
      <w:r w:rsidR="007A0A58" w:rsidRPr="002E1285">
        <w:rPr>
          <w:rFonts w:asciiTheme="minorHAnsi" w:hAnsiTheme="minorHAnsi" w:cs="Arial"/>
          <w:sz w:val="24"/>
          <w:szCs w:val="24"/>
        </w:rPr>
        <w:t xml:space="preserve"> rolling</w:t>
      </w:r>
      <w:r w:rsidRPr="002E1285">
        <w:rPr>
          <w:rFonts w:asciiTheme="minorHAnsi" w:hAnsiTheme="minorHAnsi" w:cs="Arial"/>
          <w:sz w:val="24"/>
          <w:szCs w:val="24"/>
        </w:rPr>
        <w:t xml:space="preserve">) with </w:t>
      </w:r>
      <w:r w:rsidR="007A0A58" w:rsidRPr="002E1285">
        <w:rPr>
          <w:rFonts w:asciiTheme="minorHAnsi" w:hAnsiTheme="minorHAnsi" w:cs="Arial"/>
          <w:sz w:val="24"/>
          <w:szCs w:val="24"/>
        </w:rPr>
        <w:t>boscalid</w:t>
      </w:r>
      <w:r w:rsidRPr="002E1285">
        <w:rPr>
          <w:rFonts w:asciiTheme="minorHAnsi" w:hAnsiTheme="minorHAnsi" w:cs="Arial"/>
          <w:sz w:val="24"/>
          <w:szCs w:val="24"/>
        </w:rPr>
        <w:t xml:space="preserve"> 0.014 g m</w:t>
      </w:r>
      <w:r w:rsidRPr="002E1285">
        <w:rPr>
          <w:rFonts w:asciiTheme="minorHAnsi" w:hAnsiTheme="minorHAnsi" w:cs="Arial"/>
          <w:sz w:val="24"/>
          <w:szCs w:val="24"/>
          <w:vertAlign w:val="superscript"/>
        </w:rPr>
        <w:t>-2</w:t>
      </w:r>
      <w:r w:rsidRPr="002E1285">
        <w:rPr>
          <w:rFonts w:asciiTheme="minorHAnsi" w:hAnsiTheme="minorHAnsi" w:cs="Arial"/>
          <w:sz w:val="24"/>
          <w:szCs w:val="24"/>
        </w:rPr>
        <w:t xml:space="preserve"> (</w:t>
      </w:r>
      <w:r w:rsidR="00C74A00" w:rsidRPr="002E1285">
        <w:rPr>
          <w:rFonts w:asciiTheme="minorHAnsi" w:hAnsiTheme="minorHAnsi" w:cs="Arial"/>
          <w:sz w:val="24"/>
          <w:szCs w:val="24"/>
        </w:rPr>
        <w:t>25%</w:t>
      </w:r>
      <w:r w:rsidR="007A0A58" w:rsidRPr="002E1285">
        <w:rPr>
          <w:rFonts w:asciiTheme="minorHAnsi" w:hAnsiTheme="minorHAnsi" w:cs="Arial"/>
          <w:sz w:val="24"/>
          <w:szCs w:val="24"/>
        </w:rPr>
        <w:t xml:space="preserve"> rate</w:t>
      </w:r>
      <w:r w:rsidRPr="002E1285">
        <w:rPr>
          <w:rFonts w:asciiTheme="minorHAnsi" w:hAnsiTheme="minorHAnsi" w:cs="Arial"/>
          <w:sz w:val="24"/>
          <w:szCs w:val="24"/>
        </w:rPr>
        <w:t>)</w:t>
      </w:r>
      <w:r w:rsidR="001F700C" w:rsidRPr="002E1285">
        <w:rPr>
          <w:rFonts w:asciiTheme="minorHAnsi" w:hAnsiTheme="minorHAnsi" w:cs="Arial"/>
          <w:sz w:val="24"/>
          <w:szCs w:val="24"/>
        </w:rPr>
        <w:t xml:space="preserve"> monthly</w:t>
      </w:r>
    </w:p>
    <w:p w:rsidR="007F728B" w:rsidRPr="002E1285" w:rsidRDefault="007F728B" w:rsidP="007F728B">
      <w:pPr>
        <w:pStyle w:val="ListParagraph"/>
        <w:numPr>
          <w:ilvl w:val="0"/>
          <w:numId w:val="1"/>
        </w:numPr>
        <w:tabs>
          <w:tab w:val="left" w:pos="450"/>
        </w:tabs>
        <w:jc w:val="both"/>
        <w:rPr>
          <w:rFonts w:asciiTheme="minorHAnsi" w:hAnsiTheme="minorHAnsi" w:cs="Arial"/>
          <w:sz w:val="24"/>
          <w:szCs w:val="24"/>
        </w:rPr>
      </w:pPr>
      <w:r w:rsidRPr="002E1285">
        <w:rPr>
          <w:rFonts w:asciiTheme="minorHAnsi" w:hAnsiTheme="minorHAnsi" w:cs="Arial"/>
          <w:sz w:val="24"/>
          <w:szCs w:val="24"/>
        </w:rPr>
        <w:t xml:space="preserve">Rolling twice </w:t>
      </w:r>
      <w:r w:rsidR="001F700C" w:rsidRPr="002E1285">
        <w:rPr>
          <w:rFonts w:asciiTheme="minorHAnsi" w:hAnsiTheme="minorHAnsi" w:cs="Arial"/>
          <w:sz w:val="24"/>
          <w:szCs w:val="24"/>
        </w:rPr>
        <w:t>daily</w:t>
      </w:r>
      <w:r w:rsidRPr="002E1285">
        <w:rPr>
          <w:rFonts w:asciiTheme="minorHAnsi" w:hAnsiTheme="minorHAnsi" w:cs="Arial"/>
          <w:sz w:val="24"/>
          <w:szCs w:val="24"/>
        </w:rPr>
        <w:t xml:space="preserve"> (2x</w:t>
      </w:r>
      <w:r w:rsidR="007A0A58" w:rsidRPr="002E1285">
        <w:rPr>
          <w:rFonts w:asciiTheme="minorHAnsi" w:hAnsiTheme="minorHAnsi" w:cs="Arial"/>
          <w:sz w:val="24"/>
          <w:szCs w:val="24"/>
        </w:rPr>
        <w:t xml:space="preserve"> rolling</w:t>
      </w:r>
      <w:r w:rsidRPr="002E1285">
        <w:rPr>
          <w:rFonts w:asciiTheme="minorHAnsi" w:hAnsiTheme="minorHAnsi" w:cs="Arial"/>
          <w:sz w:val="24"/>
          <w:szCs w:val="24"/>
        </w:rPr>
        <w:t xml:space="preserve">) with </w:t>
      </w:r>
      <w:r w:rsidR="007A0A58" w:rsidRPr="002E1285">
        <w:rPr>
          <w:rFonts w:asciiTheme="minorHAnsi" w:hAnsiTheme="minorHAnsi" w:cs="Arial"/>
          <w:sz w:val="24"/>
          <w:szCs w:val="24"/>
        </w:rPr>
        <w:t>boscalid</w:t>
      </w:r>
      <w:r w:rsidRPr="002E1285">
        <w:rPr>
          <w:rFonts w:asciiTheme="minorHAnsi" w:hAnsiTheme="minorHAnsi" w:cs="Arial"/>
          <w:sz w:val="24"/>
          <w:szCs w:val="24"/>
        </w:rPr>
        <w:t xml:space="preserve"> 0.014 g m</w:t>
      </w:r>
      <w:r w:rsidRPr="002E1285">
        <w:rPr>
          <w:rFonts w:asciiTheme="minorHAnsi" w:hAnsiTheme="minorHAnsi" w:cs="Arial"/>
          <w:sz w:val="24"/>
          <w:szCs w:val="24"/>
          <w:vertAlign w:val="superscript"/>
        </w:rPr>
        <w:t>-2</w:t>
      </w:r>
      <w:r w:rsidRPr="002E1285">
        <w:rPr>
          <w:rFonts w:asciiTheme="minorHAnsi" w:hAnsiTheme="minorHAnsi" w:cs="Arial"/>
          <w:sz w:val="24"/>
          <w:szCs w:val="24"/>
        </w:rPr>
        <w:t xml:space="preserve"> (</w:t>
      </w:r>
      <w:r w:rsidR="00C74A00" w:rsidRPr="002E1285">
        <w:rPr>
          <w:rFonts w:asciiTheme="minorHAnsi" w:hAnsiTheme="minorHAnsi" w:cs="Arial"/>
          <w:sz w:val="24"/>
          <w:szCs w:val="24"/>
        </w:rPr>
        <w:t>25%</w:t>
      </w:r>
      <w:r w:rsidR="007A0A58" w:rsidRPr="002E1285">
        <w:rPr>
          <w:rFonts w:asciiTheme="minorHAnsi" w:hAnsiTheme="minorHAnsi" w:cs="Arial"/>
          <w:sz w:val="24"/>
          <w:szCs w:val="24"/>
        </w:rPr>
        <w:t xml:space="preserve"> rate</w:t>
      </w:r>
      <w:r w:rsidRPr="002E1285">
        <w:rPr>
          <w:rFonts w:asciiTheme="minorHAnsi" w:hAnsiTheme="minorHAnsi" w:cs="Arial"/>
          <w:sz w:val="24"/>
          <w:szCs w:val="24"/>
        </w:rPr>
        <w:t>)</w:t>
      </w:r>
      <w:r w:rsidR="001F700C" w:rsidRPr="002E1285">
        <w:rPr>
          <w:rFonts w:asciiTheme="minorHAnsi" w:hAnsiTheme="minorHAnsi" w:cs="Arial"/>
          <w:sz w:val="24"/>
          <w:szCs w:val="24"/>
        </w:rPr>
        <w:t xml:space="preserve"> monthly</w:t>
      </w:r>
    </w:p>
    <w:p w:rsidR="007F728B" w:rsidRPr="002E1285" w:rsidRDefault="007A0A58" w:rsidP="007F728B">
      <w:pPr>
        <w:pStyle w:val="ListParagraph"/>
        <w:numPr>
          <w:ilvl w:val="0"/>
          <w:numId w:val="1"/>
        </w:numPr>
        <w:tabs>
          <w:tab w:val="left" w:pos="450"/>
        </w:tabs>
        <w:jc w:val="both"/>
        <w:rPr>
          <w:rFonts w:asciiTheme="minorHAnsi" w:hAnsiTheme="minorHAnsi" w:cs="Arial"/>
          <w:sz w:val="24"/>
          <w:szCs w:val="24"/>
        </w:rPr>
      </w:pPr>
      <w:r w:rsidRPr="002E1285">
        <w:rPr>
          <w:rFonts w:asciiTheme="minorHAnsi" w:hAnsiTheme="minorHAnsi" w:cs="Arial"/>
          <w:sz w:val="24"/>
          <w:szCs w:val="24"/>
        </w:rPr>
        <w:t>Boscalid</w:t>
      </w:r>
      <w:r w:rsidR="007F728B" w:rsidRPr="002E1285">
        <w:rPr>
          <w:rFonts w:asciiTheme="minorHAnsi" w:hAnsiTheme="minorHAnsi" w:cs="Arial"/>
          <w:sz w:val="24"/>
          <w:szCs w:val="24"/>
        </w:rPr>
        <w:t xml:space="preserve"> 0.014 g m</w:t>
      </w:r>
      <w:r w:rsidR="007F728B" w:rsidRPr="002E1285">
        <w:rPr>
          <w:rFonts w:asciiTheme="minorHAnsi" w:hAnsiTheme="minorHAnsi" w:cs="Arial"/>
          <w:sz w:val="24"/>
          <w:szCs w:val="24"/>
          <w:vertAlign w:val="superscript"/>
        </w:rPr>
        <w:t>-2</w:t>
      </w:r>
      <w:r w:rsidR="007F728B" w:rsidRPr="002E1285">
        <w:rPr>
          <w:rFonts w:asciiTheme="minorHAnsi" w:hAnsiTheme="minorHAnsi" w:cs="Arial"/>
          <w:sz w:val="24"/>
          <w:szCs w:val="24"/>
        </w:rPr>
        <w:t xml:space="preserve"> (</w:t>
      </w:r>
      <w:r w:rsidR="00C74A00" w:rsidRPr="002E1285">
        <w:rPr>
          <w:rFonts w:asciiTheme="minorHAnsi" w:hAnsiTheme="minorHAnsi" w:cs="Arial"/>
          <w:sz w:val="24"/>
          <w:szCs w:val="24"/>
        </w:rPr>
        <w:t>25% rate</w:t>
      </w:r>
      <w:r w:rsidR="007F728B" w:rsidRPr="002E1285">
        <w:rPr>
          <w:rFonts w:asciiTheme="minorHAnsi" w:hAnsiTheme="minorHAnsi" w:cs="Arial"/>
          <w:sz w:val="24"/>
          <w:szCs w:val="24"/>
        </w:rPr>
        <w:t>)</w:t>
      </w:r>
      <w:r w:rsidR="001F700C" w:rsidRPr="002E1285">
        <w:rPr>
          <w:rFonts w:asciiTheme="minorHAnsi" w:hAnsiTheme="minorHAnsi" w:cs="Arial"/>
          <w:sz w:val="24"/>
          <w:szCs w:val="24"/>
        </w:rPr>
        <w:t xml:space="preserve"> monthly</w:t>
      </w:r>
    </w:p>
    <w:p w:rsidR="007F728B" w:rsidRPr="002E1285" w:rsidRDefault="007A0A58" w:rsidP="007F728B">
      <w:pPr>
        <w:pStyle w:val="ListParagraph"/>
        <w:numPr>
          <w:ilvl w:val="0"/>
          <w:numId w:val="1"/>
        </w:numPr>
        <w:tabs>
          <w:tab w:val="left" w:pos="450"/>
        </w:tabs>
        <w:jc w:val="both"/>
        <w:rPr>
          <w:rFonts w:asciiTheme="minorHAnsi" w:hAnsiTheme="minorHAnsi" w:cs="Arial"/>
          <w:sz w:val="24"/>
          <w:szCs w:val="24"/>
        </w:rPr>
      </w:pPr>
      <w:r w:rsidRPr="002E1285">
        <w:rPr>
          <w:rFonts w:asciiTheme="minorHAnsi" w:hAnsiTheme="minorHAnsi" w:cs="Arial"/>
          <w:sz w:val="24"/>
          <w:szCs w:val="24"/>
        </w:rPr>
        <w:t>Boscalid</w:t>
      </w:r>
      <w:r w:rsidR="007F728B" w:rsidRPr="002E1285">
        <w:rPr>
          <w:rFonts w:asciiTheme="minorHAnsi" w:hAnsiTheme="minorHAnsi" w:cs="Arial"/>
          <w:sz w:val="24"/>
          <w:szCs w:val="24"/>
        </w:rPr>
        <w:t xml:space="preserve"> 0.055 g m</w:t>
      </w:r>
      <w:r w:rsidR="007F728B" w:rsidRPr="002E1285">
        <w:rPr>
          <w:rFonts w:asciiTheme="minorHAnsi" w:hAnsiTheme="minorHAnsi" w:cs="Arial"/>
          <w:sz w:val="24"/>
          <w:szCs w:val="24"/>
          <w:vertAlign w:val="superscript"/>
        </w:rPr>
        <w:t>-2</w:t>
      </w:r>
      <w:r w:rsidR="001C6110" w:rsidRPr="002E1285">
        <w:rPr>
          <w:rFonts w:asciiTheme="minorHAnsi" w:hAnsiTheme="minorHAnsi" w:cs="Arial"/>
          <w:sz w:val="24"/>
          <w:szCs w:val="24"/>
        </w:rPr>
        <w:t xml:space="preserve"> (full </w:t>
      </w:r>
      <w:r w:rsidRPr="002E1285">
        <w:rPr>
          <w:rFonts w:asciiTheme="minorHAnsi" w:hAnsiTheme="minorHAnsi" w:cs="Arial"/>
          <w:sz w:val="24"/>
          <w:szCs w:val="24"/>
        </w:rPr>
        <w:t>rate</w:t>
      </w:r>
      <w:r w:rsidR="007F728B" w:rsidRPr="002E1285">
        <w:rPr>
          <w:rFonts w:asciiTheme="minorHAnsi" w:hAnsiTheme="minorHAnsi" w:cs="Arial"/>
          <w:sz w:val="24"/>
          <w:szCs w:val="24"/>
        </w:rPr>
        <w:t>)</w:t>
      </w:r>
      <w:r w:rsidR="001F700C" w:rsidRPr="002E1285">
        <w:rPr>
          <w:rFonts w:asciiTheme="minorHAnsi" w:hAnsiTheme="minorHAnsi" w:cs="Arial"/>
          <w:sz w:val="24"/>
          <w:szCs w:val="24"/>
        </w:rPr>
        <w:t xml:space="preserve"> monthly</w:t>
      </w:r>
    </w:p>
    <w:p w:rsidR="00720EE4" w:rsidRPr="00720EE4" w:rsidRDefault="007F728B" w:rsidP="00CC17B2">
      <w:pPr>
        <w:pStyle w:val="ListParagraph"/>
        <w:numPr>
          <w:ilvl w:val="0"/>
          <w:numId w:val="1"/>
        </w:numPr>
        <w:tabs>
          <w:tab w:val="left" w:pos="450"/>
        </w:tabs>
        <w:spacing w:after="0"/>
        <w:jc w:val="both"/>
        <w:rPr>
          <w:sz w:val="24"/>
          <w:szCs w:val="24"/>
          <w:u w:val="single"/>
        </w:rPr>
      </w:pPr>
      <w:r w:rsidRPr="00720EE4">
        <w:rPr>
          <w:rFonts w:asciiTheme="minorHAnsi" w:hAnsiTheme="minorHAnsi" w:cs="Arial"/>
          <w:sz w:val="24"/>
          <w:szCs w:val="24"/>
        </w:rPr>
        <w:t>Untreated control</w:t>
      </w:r>
    </w:p>
    <w:p w:rsidR="000D0C1A" w:rsidRDefault="000D0C1A" w:rsidP="004041FE">
      <w:pPr>
        <w:spacing w:after="0"/>
        <w:rPr>
          <w:sz w:val="24"/>
          <w:szCs w:val="24"/>
          <w:u w:val="single"/>
        </w:rPr>
      </w:pPr>
    </w:p>
    <w:p w:rsidR="004041FE" w:rsidRPr="002E1285" w:rsidRDefault="004041FE" w:rsidP="004041FE">
      <w:pPr>
        <w:spacing w:after="0"/>
        <w:rPr>
          <w:sz w:val="24"/>
          <w:szCs w:val="24"/>
        </w:rPr>
      </w:pPr>
      <w:r w:rsidRPr="002E1285">
        <w:rPr>
          <w:sz w:val="24"/>
          <w:szCs w:val="24"/>
          <w:u w:val="single"/>
        </w:rPr>
        <w:lastRenderedPageBreak/>
        <w:t>Data collection</w:t>
      </w:r>
      <w:r w:rsidRPr="002E1285">
        <w:rPr>
          <w:sz w:val="24"/>
          <w:szCs w:val="24"/>
        </w:rPr>
        <w:t xml:space="preserve">. </w:t>
      </w:r>
    </w:p>
    <w:p w:rsidR="004009AF" w:rsidRPr="002E1285" w:rsidRDefault="009077BC" w:rsidP="009A6C0E">
      <w:pPr>
        <w:spacing w:after="0"/>
        <w:ind w:firstLine="720"/>
        <w:jc w:val="both"/>
        <w:rPr>
          <w:i/>
          <w:sz w:val="24"/>
          <w:szCs w:val="24"/>
        </w:rPr>
      </w:pPr>
      <w:r w:rsidRPr="002E1285">
        <w:rPr>
          <w:rFonts w:cs="Arial"/>
          <w:sz w:val="24"/>
          <w:szCs w:val="24"/>
        </w:rPr>
        <w:t>Assessments for dollar spot disease were made on a 0-100% scale by visually estimating the percentage of each plot exhibiting dollar spot symptoms</w:t>
      </w:r>
      <w:r w:rsidR="00475C37">
        <w:rPr>
          <w:rFonts w:cs="Arial"/>
          <w:sz w:val="24"/>
          <w:szCs w:val="24"/>
        </w:rPr>
        <w:t xml:space="preserve">. </w:t>
      </w:r>
      <w:r w:rsidR="004041FE" w:rsidRPr="002E1285">
        <w:rPr>
          <w:rFonts w:eastAsia="Times New Roman" w:cs="Arial"/>
          <w:color w:val="000000"/>
          <w:sz w:val="24"/>
          <w:szCs w:val="24"/>
        </w:rPr>
        <w:t xml:space="preserve">Turfgrass quality ratings were taken visually </w:t>
      </w:r>
      <w:r w:rsidR="001C6110" w:rsidRPr="002E1285">
        <w:rPr>
          <w:rFonts w:eastAsia="Times New Roman" w:cs="Arial"/>
          <w:color w:val="000000"/>
          <w:sz w:val="24"/>
          <w:szCs w:val="24"/>
        </w:rPr>
        <w:t>using</w:t>
      </w:r>
      <w:r w:rsidR="004041FE" w:rsidRPr="002E1285">
        <w:rPr>
          <w:rFonts w:eastAsia="Times New Roman" w:cs="Arial"/>
          <w:color w:val="000000"/>
          <w:sz w:val="24"/>
          <w:szCs w:val="24"/>
        </w:rPr>
        <w:t xml:space="preserve"> a 1-9 scale where 1=poor or dead turf, 6= acceptable and 9=excellent or the highest turfgrass quality.  </w:t>
      </w:r>
      <w:r w:rsidR="004041FE" w:rsidRPr="002E1285">
        <w:rPr>
          <w:rFonts w:eastAsia="Times New Roman" w:cs="Arial"/>
          <w:sz w:val="24"/>
          <w:szCs w:val="24"/>
        </w:rPr>
        <w:t xml:space="preserve">Turfgrass color (“greenness”) of the plots was rated using a FieldScout TCM 500 </w:t>
      </w:r>
      <w:r w:rsidR="004041FE" w:rsidRPr="002E1285">
        <w:rPr>
          <w:rFonts w:eastAsia="Times New Roman" w:cs="Times New Roman"/>
          <w:sz w:val="24"/>
          <w:szCs w:val="24"/>
        </w:rPr>
        <w:t>Normalized Difference Vegetative Index (NDVI)</w:t>
      </w:r>
      <w:r w:rsidR="004041FE" w:rsidRPr="002E1285">
        <w:rPr>
          <w:rFonts w:eastAsia="Times New Roman" w:cs="Arial"/>
          <w:sz w:val="24"/>
          <w:szCs w:val="24"/>
        </w:rPr>
        <w:t xml:space="preserve"> Turf Color Meter (Spectrum Technologies, Inc.) NDVI indicates “greenness</w:t>
      </w:r>
      <w:r w:rsidR="00B22A93" w:rsidRPr="002E1285">
        <w:rPr>
          <w:rFonts w:eastAsia="Times New Roman" w:cs="Arial"/>
          <w:sz w:val="24"/>
          <w:szCs w:val="24"/>
        </w:rPr>
        <w:t>,</w:t>
      </w:r>
      <w:r w:rsidR="004041FE" w:rsidRPr="002E1285">
        <w:rPr>
          <w:rFonts w:eastAsia="Times New Roman" w:cs="Arial"/>
          <w:sz w:val="24"/>
          <w:szCs w:val="24"/>
        </w:rPr>
        <w:t>” or photosynthetic activity</w:t>
      </w:r>
      <w:r w:rsidR="00B22A93" w:rsidRPr="002E1285">
        <w:rPr>
          <w:rFonts w:eastAsia="Times New Roman" w:cs="Arial"/>
          <w:sz w:val="24"/>
          <w:szCs w:val="24"/>
        </w:rPr>
        <w:t>,</w:t>
      </w:r>
      <w:r w:rsidR="004041FE" w:rsidRPr="002E1285">
        <w:rPr>
          <w:rFonts w:eastAsia="Times New Roman" w:cs="Arial"/>
          <w:sz w:val="24"/>
          <w:szCs w:val="24"/>
        </w:rPr>
        <w:t xml:space="preserve"> of the turf and is reported on a</w:t>
      </w:r>
      <w:r w:rsidR="004041FE" w:rsidRPr="002E1285">
        <w:rPr>
          <w:rFonts w:eastAsia="Times New Roman" w:cs="Times New Roman"/>
          <w:sz w:val="24"/>
          <w:szCs w:val="24"/>
        </w:rPr>
        <w:t xml:space="preserve"> 0.000 to 1.000 scale with a higher number representing </w:t>
      </w:r>
      <w:r w:rsidR="00B22A93" w:rsidRPr="002E1285">
        <w:rPr>
          <w:rFonts w:eastAsia="Times New Roman" w:cs="Times New Roman"/>
          <w:sz w:val="24"/>
          <w:szCs w:val="24"/>
        </w:rPr>
        <w:t>“</w:t>
      </w:r>
      <w:r w:rsidR="004041FE" w:rsidRPr="002E1285">
        <w:rPr>
          <w:rFonts w:eastAsia="Times New Roman" w:cs="Times New Roman"/>
          <w:sz w:val="24"/>
          <w:szCs w:val="24"/>
        </w:rPr>
        <w:t>green</w:t>
      </w:r>
      <w:r w:rsidR="00B22A93" w:rsidRPr="002E1285">
        <w:rPr>
          <w:rFonts w:eastAsia="Times New Roman" w:cs="Times New Roman"/>
          <w:sz w:val="24"/>
          <w:szCs w:val="24"/>
        </w:rPr>
        <w:t>er”</w:t>
      </w:r>
      <w:r w:rsidR="004041FE" w:rsidRPr="002E1285">
        <w:rPr>
          <w:rFonts w:eastAsia="Times New Roman" w:cs="Times New Roman"/>
          <w:sz w:val="24"/>
          <w:szCs w:val="24"/>
        </w:rPr>
        <w:t xml:space="preserve"> turf. </w:t>
      </w:r>
      <w:r w:rsidR="004041FE" w:rsidRPr="002E1285">
        <w:rPr>
          <w:rFonts w:eastAsia="Times New Roman" w:cstheme="minorHAnsi"/>
          <w:sz w:val="24"/>
          <w:szCs w:val="24"/>
        </w:rPr>
        <w:t xml:space="preserve">Chlorophyll ratings were taken using a FieldScout CM 1000 Chlorophyll Meter </w:t>
      </w:r>
      <w:r w:rsidR="00B22A93" w:rsidRPr="002E1285">
        <w:rPr>
          <w:rFonts w:eastAsia="Times New Roman" w:cs="Arial"/>
          <w:sz w:val="24"/>
          <w:szCs w:val="24"/>
        </w:rPr>
        <w:t xml:space="preserve">(Spectrum Technologies, Inc.)  </w:t>
      </w:r>
      <w:r w:rsidR="00B22A93" w:rsidRPr="002E1285">
        <w:rPr>
          <w:sz w:val="24"/>
          <w:szCs w:val="24"/>
        </w:rPr>
        <w:t>This device calculates the relative chlorophyll index by measuring reflected light. The scale ranges from 0</w:t>
      </w:r>
      <w:r w:rsidR="001C6110" w:rsidRPr="002E1285">
        <w:rPr>
          <w:sz w:val="24"/>
          <w:szCs w:val="24"/>
        </w:rPr>
        <w:t>-</w:t>
      </w:r>
      <w:r w:rsidR="00B22A93" w:rsidRPr="002E1285">
        <w:rPr>
          <w:sz w:val="24"/>
          <w:szCs w:val="24"/>
        </w:rPr>
        <w:t>999</w:t>
      </w:r>
      <w:r w:rsidR="001C6110" w:rsidRPr="002E1285">
        <w:rPr>
          <w:sz w:val="24"/>
          <w:szCs w:val="24"/>
        </w:rPr>
        <w:t>,</w:t>
      </w:r>
      <w:r w:rsidR="00B22A93" w:rsidRPr="002E1285">
        <w:rPr>
          <w:sz w:val="24"/>
          <w:szCs w:val="24"/>
        </w:rPr>
        <w:t xml:space="preserve"> where 0 </w:t>
      </w:r>
      <w:r w:rsidR="004041FE" w:rsidRPr="002E1285">
        <w:rPr>
          <w:rFonts w:eastAsia="Times New Roman" w:cs="Arial"/>
          <w:sz w:val="24"/>
          <w:szCs w:val="24"/>
        </w:rPr>
        <w:t xml:space="preserve">= no green </w:t>
      </w:r>
      <w:r w:rsidR="00475C37">
        <w:rPr>
          <w:rFonts w:eastAsia="Times New Roman" w:cs="Arial"/>
          <w:sz w:val="24"/>
          <w:szCs w:val="24"/>
        </w:rPr>
        <w:t xml:space="preserve">and 999 = most green vegetation. </w:t>
      </w:r>
      <w:r w:rsidRPr="002E1285">
        <w:rPr>
          <w:rFonts w:cs="Arial"/>
          <w:sz w:val="24"/>
          <w:szCs w:val="24"/>
        </w:rPr>
        <w:t>For both NDVI and chlorophyll meter</w:t>
      </w:r>
      <w:r w:rsidR="00B22A93" w:rsidRPr="002E1285">
        <w:rPr>
          <w:rFonts w:cs="Arial"/>
          <w:sz w:val="24"/>
          <w:szCs w:val="24"/>
        </w:rPr>
        <w:t xml:space="preserve">s, recorded </w:t>
      </w:r>
      <w:r w:rsidRPr="002E1285">
        <w:rPr>
          <w:rFonts w:cs="Arial"/>
          <w:sz w:val="24"/>
          <w:szCs w:val="24"/>
        </w:rPr>
        <w:t>data</w:t>
      </w:r>
      <w:r w:rsidR="00B22A93" w:rsidRPr="002E1285">
        <w:rPr>
          <w:rFonts w:cs="Arial"/>
          <w:sz w:val="24"/>
          <w:szCs w:val="24"/>
        </w:rPr>
        <w:t xml:space="preserve"> was</w:t>
      </w:r>
      <w:r w:rsidRPr="002E1285">
        <w:rPr>
          <w:rFonts w:cs="Arial"/>
          <w:sz w:val="24"/>
          <w:szCs w:val="24"/>
        </w:rPr>
        <w:t xml:space="preserve"> the mean of six measurements from each plot.</w:t>
      </w:r>
      <w:r w:rsidRPr="002E1285">
        <w:rPr>
          <w:rFonts w:cs="Arial"/>
          <w:i/>
          <w:sz w:val="24"/>
          <w:szCs w:val="24"/>
        </w:rPr>
        <w:t xml:space="preserve"> </w:t>
      </w:r>
      <w:r w:rsidRPr="002E1285">
        <w:rPr>
          <w:rFonts w:cs="Arial"/>
          <w:sz w:val="24"/>
          <w:szCs w:val="24"/>
        </w:rPr>
        <w:t>Green</w:t>
      </w:r>
      <w:r w:rsidR="009A6C0E" w:rsidRPr="002E1285">
        <w:rPr>
          <w:rFonts w:cs="Arial"/>
          <w:sz w:val="24"/>
          <w:szCs w:val="24"/>
        </w:rPr>
        <w:t xml:space="preserve"> </w:t>
      </w:r>
      <w:r w:rsidRPr="002E1285">
        <w:rPr>
          <w:rFonts w:cs="Arial"/>
          <w:sz w:val="24"/>
          <w:szCs w:val="24"/>
        </w:rPr>
        <w:t>speed</w:t>
      </w:r>
      <w:r w:rsidR="001C6110" w:rsidRPr="002E1285">
        <w:rPr>
          <w:rFonts w:cs="Arial"/>
          <w:sz w:val="24"/>
          <w:szCs w:val="24"/>
        </w:rPr>
        <w:t>, or ball roll distance,</w:t>
      </w:r>
      <w:r w:rsidRPr="002E1285">
        <w:rPr>
          <w:rFonts w:cs="Arial"/>
          <w:sz w:val="24"/>
          <w:szCs w:val="24"/>
        </w:rPr>
        <w:t xml:space="preserve"> was assessed using a Pelz meter</w:t>
      </w:r>
      <w:r w:rsidR="001C6110" w:rsidRPr="002E1285">
        <w:rPr>
          <w:rFonts w:cs="Arial"/>
          <w:sz w:val="24"/>
          <w:szCs w:val="24"/>
        </w:rPr>
        <w:t>.</w:t>
      </w:r>
      <w:r w:rsidR="009A6C0E" w:rsidRPr="002E1285">
        <w:rPr>
          <w:rFonts w:cs="Arial"/>
          <w:sz w:val="24"/>
          <w:szCs w:val="24"/>
        </w:rPr>
        <w:t xml:space="preserve"> The average of 6 ball roll distances, three in opposite directions</w:t>
      </w:r>
      <w:r w:rsidR="001C6110" w:rsidRPr="002E1285">
        <w:rPr>
          <w:rFonts w:cs="Arial"/>
          <w:sz w:val="24"/>
          <w:szCs w:val="24"/>
        </w:rPr>
        <w:t xml:space="preserve"> on each plot,</w:t>
      </w:r>
      <w:r w:rsidR="009A6C0E" w:rsidRPr="002E1285">
        <w:rPr>
          <w:rFonts w:cs="Arial"/>
          <w:sz w:val="24"/>
          <w:szCs w:val="24"/>
        </w:rPr>
        <w:t xml:space="preserve"> was recorded</w:t>
      </w:r>
      <w:r w:rsidR="001C6110" w:rsidRPr="002E1285">
        <w:rPr>
          <w:rFonts w:cs="Arial"/>
          <w:sz w:val="24"/>
          <w:szCs w:val="24"/>
        </w:rPr>
        <w:t xml:space="preserve"> in meters.</w:t>
      </w:r>
      <w:r w:rsidR="009A6C0E" w:rsidRPr="002E1285">
        <w:rPr>
          <w:rFonts w:cs="Arial"/>
          <w:sz w:val="24"/>
          <w:szCs w:val="24"/>
        </w:rPr>
        <w:t xml:space="preserve"> </w:t>
      </w:r>
      <w:r w:rsidR="00F00D82">
        <w:rPr>
          <w:rFonts w:cs="Arial"/>
          <w:sz w:val="24"/>
          <w:szCs w:val="24"/>
        </w:rPr>
        <w:t>NDVI, chlorophyll, and P</w:t>
      </w:r>
      <w:r w:rsidRPr="002E1285">
        <w:rPr>
          <w:rFonts w:cs="Arial"/>
          <w:sz w:val="24"/>
          <w:szCs w:val="24"/>
        </w:rPr>
        <w:t xml:space="preserve">elz meter data were collected </w:t>
      </w:r>
      <w:r w:rsidR="00F1636F" w:rsidRPr="002E1285">
        <w:rPr>
          <w:rFonts w:cs="Arial"/>
          <w:sz w:val="24"/>
          <w:szCs w:val="24"/>
        </w:rPr>
        <w:t>regularly throughout the trial period</w:t>
      </w:r>
      <w:r w:rsidRPr="002E1285">
        <w:rPr>
          <w:rFonts w:cs="Arial"/>
          <w:sz w:val="24"/>
          <w:szCs w:val="24"/>
        </w:rPr>
        <w:t>.</w:t>
      </w:r>
      <w:r w:rsidR="00B22A93" w:rsidRPr="002E1285">
        <w:rPr>
          <w:rFonts w:cs="Arial"/>
          <w:i/>
          <w:sz w:val="24"/>
          <w:szCs w:val="24"/>
        </w:rPr>
        <w:t xml:space="preserve"> </w:t>
      </w:r>
    </w:p>
    <w:p w:rsidR="00284778" w:rsidRPr="002E1285" w:rsidRDefault="00284778" w:rsidP="00284778">
      <w:pPr>
        <w:spacing w:after="0"/>
        <w:rPr>
          <w:sz w:val="24"/>
          <w:szCs w:val="24"/>
        </w:rPr>
      </w:pPr>
    </w:p>
    <w:p w:rsidR="00284778" w:rsidRPr="006D42B7" w:rsidRDefault="00284778" w:rsidP="00284778">
      <w:pPr>
        <w:spacing w:after="0"/>
        <w:rPr>
          <w:b/>
          <w:sz w:val="24"/>
          <w:szCs w:val="24"/>
          <w:u w:val="thick"/>
        </w:rPr>
      </w:pPr>
      <w:r w:rsidRPr="006D42B7">
        <w:rPr>
          <w:b/>
          <w:sz w:val="24"/>
          <w:szCs w:val="24"/>
          <w:u w:val="thick"/>
        </w:rPr>
        <w:t>Results and Discussion</w:t>
      </w:r>
    </w:p>
    <w:p w:rsidR="00F00D82" w:rsidRPr="00F00D82" w:rsidRDefault="00F00D82" w:rsidP="00284778">
      <w:pPr>
        <w:spacing w:after="0"/>
        <w:rPr>
          <w:sz w:val="24"/>
          <w:szCs w:val="24"/>
          <w:u w:val="single"/>
        </w:rPr>
      </w:pPr>
      <w:r w:rsidRPr="00F00D82">
        <w:rPr>
          <w:sz w:val="24"/>
          <w:szCs w:val="24"/>
          <w:u w:val="single"/>
        </w:rPr>
        <w:t>Dollar spot incidence</w:t>
      </w:r>
      <w:r w:rsidR="00276821" w:rsidRPr="00652B69">
        <w:rPr>
          <w:sz w:val="24"/>
          <w:szCs w:val="24"/>
        </w:rPr>
        <w:t>.</w:t>
      </w:r>
    </w:p>
    <w:p w:rsidR="00FE5919" w:rsidRDefault="00D72E67" w:rsidP="009A02BB">
      <w:pPr>
        <w:spacing w:after="0"/>
        <w:ind w:firstLine="720"/>
        <w:jc w:val="both"/>
        <w:rPr>
          <w:sz w:val="24"/>
          <w:szCs w:val="24"/>
        </w:rPr>
      </w:pPr>
      <w:r w:rsidRPr="002E1285">
        <w:rPr>
          <w:sz w:val="24"/>
          <w:szCs w:val="24"/>
        </w:rPr>
        <w:t>Dollar spot developed in the study site beginning in late July. Disease pressure increased greatly from 8/1/16 through 9/1/16 when the untreated Penn A1 control plots averaged 17% and 75% dollar spot</w:t>
      </w:r>
      <w:r w:rsidR="00773A84" w:rsidRPr="002E1285">
        <w:rPr>
          <w:sz w:val="24"/>
          <w:szCs w:val="24"/>
        </w:rPr>
        <w:t>,</w:t>
      </w:r>
      <w:r w:rsidRPr="002E1285">
        <w:rPr>
          <w:sz w:val="24"/>
          <w:szCs w:val="24"/>
        </w:rPr>
        <w:t xml:space="preserve"> respectively (</w:t>
      </w:r>
      <w:r w:rsidR="00773A84" w:rsidRPr="002E1285">
        <w:rPr>
          <w:sz w:val="24"/>
          <w:szCs w:val="24"/>
        </w:rPr>
        <w:t>Table 1</w:t>
      </w:r>
      <w:r w:rsidR="00D937A7">
        <w:rPr>
          <w:sz w:val="24"/>
          <w:szCs w:val="24"/>
        </w:rPr>
        <w:t>, Figure 1</w:t>
      </w:r>
      <w:r w:rsidR="00773A84" w:rsidRPr="002E1285">
        <w:rPr>
          <w:sz w:val="24"/>
          <w:szCs w:val="24"/>
        </w:rPr>
        <w:t>)</w:t>
      </w:r>
      <w:r w:rsidRPr="002E1285">
        <w:rPr>
          <w:sz w:val="24"/>
          <w:szCs w:val="24"/>
        </w:rPr>
        <w:t>.</w:t>
      </w:r>
      <w:r w:rsidR="00773A84" w:rsidRPr="002E1285">
        <w:rPr>
          <w:sz w:val="24"/>
          <w:szCs w:val="24"/>
        </w:rPr>
        <w:t xml:space="preserve"> </w:t>
      </w:r>
      <w:r w:rsidR="00144A31">
        <w:rPr>
          <w:sz w:val="24"/>
          <w:szCs w:val="24"/>
        </w:rPr>
        <w:t xml:space="preserve">This extremely heavy disease pressure by early September was likely due to the inoculations that </w:t>
      </w:r>
      <w:r w:rsidR="009E2ADC">
        <w:rPr>
          <w:sz w:val="24"/>
          <w:szCs w:val="24"/>
        </w:rPr>
        <w:t>were applied</w:t>
      </w:r>
      <w:r w:rsidR="00144A31">
        <w:rPr>
          <w:sz w:val="24"/>
          <w:szCs w:val="24"/>
        </w:rPr>
        <w:t xml:space="preserve"> in July. </w:t>
      </w:r>
    </w:p>
    <w:p w:rsidR="00F562ED" w:rsidRPr="00F562ED" w:rsidRDefault="00F562ED" w:rsidP="00FE5919">
      <w:pPr>
        <w:spacing w:after="0"/>
        <w:jc w:val="both"/>
        <w:rPr>
          <w:b/>
          <w:sz w:val="24"/>
          <w:szCs w:val="24"/>
        </w:rPr>
      </w:pPr>
      <w:r w:rsidRPr="00F562ED">
        <w:rPr>
          <w:b/>
          <w:sz w:val="24"/>
          <w:szCs w:val="24"/>
        </w:rPr>
        <w:t>Boscalid alone.</w:t>
      </w:r>
    </w:p>
    <w:p w:rsidR="00F562ED" w:rsidRDefault="00F562ED" w:rsidP="006D42B7">
      <w:pPr>
        <w:spacing w:after="0"/>
        <w:ind w:firstLine="720"/>
        <w:jc w:val="both"/>
        <w:rPr>
          <w:sz w:val="24"/>
          <w:szCs w:val="24"/>
        </w:rPr>
      </w:pPr>
      <w:r w:rsidRPr="00F562ED">
        <w:rPr>
          <w:sz w:val="24"/>
          <w:szCs w:val="24"/>
          <w:u w:val="single"/>
        </w:rPr>
        <w:t>Flagstick</w:t>
      </w:r>
      <w:r w:rsidRPr="00FE5919">
        <w:rPr>
          <w:sz w:val="24"/>
          <w:szCs w:val="24"/>
        </w:rPr>
        <w:t xml:space="preserve">. </w:t>
      </w:r>
      <w:r>
        <w:rPr>
          <w:sz w:val="24"/>
          <w:szCs w:val="24"/>
        </w:rPr>
        <w:t>No significant differences occurred between the full rate boscalid treatments and the 25% boscalid treatment alone and with rolling on all dates.</w:t>
      </w:r>
    </w:p>
    <w:p w:rsidR="00F562ED" w:rsidRDefault="00F562ED" w:rsidP="006D42B7">
      <w:pPr>
        <w:spacing w:after="0"/>
        <w:ind w:firstLine="720"/>
        <w:jc w:val="both"/>
        <w:rPr>
          <w:sz w:val="24"/>
          <w:szCs w:val="24"/>
        </w:rPr>
      </w:pPr>
      <w:r w:rsidRPr="00F562ED">
        <w:rPr>
          <w:sz w:val="24"/>
          <w:szCs w:val="24"/>
          <w:u w:val="single"/>
        </w:rPr>
        <w:t>Penn A1</w:t>
      </w:r>
      <w:r w:rsidRPr="00FE5919">
        <w:rPr>
          <w:sz w:val="24"/>
          <w:szCs w:val="24"/>
        </w:rPr>
        <w:t xml:space="preserve">. </w:t>
      </w:r>
      <w:r w:rsidR="00FE5919" w:rsidRPr="00FE5919">
        <w:rPr>
          <w:sz w:val="24"/>
          <w:szCs w:val="24"/>
        </w:rPr>
        <w:t>A</w:t>
      </w:r>
      <w:r w:rsidRPr="00FE5919">
        <w:rPr>
          <w:sz w:val="24"/>
          <w:szCs w:val="24"/>
        </w:rPr>
        <w:t>ll</w:t>
      </w:r>
      <w:r w:rsidRPr="002E1285">
        <w:rPr>
          <w:sz w:val="24"/>
          <w:szCs w:val="24"/>
        </w:rPr>
        <w:t xml:space="preserve"> treatments containing boscalid performed similarly on 8/15 while on 8/1, 8/24, and 9/1, 25% boscalid exhibited significantly more dollar spot than the full label rate</w:t>
      </w:r>
      <w:r>
        <w:rPr>
          <w:sz w:val="24"/>
          <w:szCs w:val="24"/>
        </w:rPr>
        <w:t xml:space="preserve"> (Figure 5)</w:t>
      </w:r>
      <w:r w:rsidRPr="002E1285">
        <w:rPr>
          <w:sz w:val="24"/>
          <w:szCs w:val="24"/>
        </w:rPr>
        <w:t xml:space="preserve">. </w:t>
      </w:r>
    </w:p>
    <w:p w:rsidR="00F562ED" w:rsidRPr="00F562ED" w:rsidRDefault="00F562ED" w:rsidP="00FE5919">
      <w:pPr>
        <w:spacing w:after="0"/>
        <w:jc w:val="both"/>
        <w:rPr>
          <w:b/>
          <w:sz w:val="24"/>
          <w:szCs w:val="24"/>
        </w:rPr>
      </w:pPr>
      <w:r w:rsidRPr="00F562ED">
        <w:rPr>
          <w:b/>
          <w:sz w:val="24"/>
          <w:szCs w:val="24"/>
        </w:rPr>
        <w:t>Rolling alone.</w:t>
      </w:r>
    </w:p>
    <w:p w:rsidR="00F562ED" w:rsidRDefault="00F562ED" w:rsidP="006D42B7">
      <w:pPr>
        <w:spacing w:after="0"/>
        <w:ind w:firstLine="720"/>
        <w:jc w:val="both"/>
        <w:rPr>
          <w:sz w:val="24"/>
          <w:szCs w:val="24"/>
        </w:rPr>
      </w:pPr>
      <w:r w:rsidRPr="00F562ED">
        <w:rPr>
          <w:sz w:val="24"/>
          <w:szCs w:val="24"/>
          <w:u w:val="single"/>
        </w:rPr>
        <w:t>Flagstick</w:t>
      </w:r>
      <w:r w:rsidRPr="00652B69">
        <w:rPr>
          <w:sz w:val="24"/>
          <w:szCs w:val="24"/>
        </w:rPr>
        <w:t>.</w:t>
      </w:r>
      <w:r>
        <w:rPr>
          <w:sz w:val="24"/>
          <w:szCs w:val="24"/>
        </w:rPr>
        <w:t xml:space="preserve"> </w:t>
      </w:r>
      <w:r w:rsidRPr="002E1285">
        <w:rPr>
          <w:sz w:val="24"/>
          <w:szCs w:val="24"/>
        </w:rPr>
        <w:t>When considering rolling treatments without boscalid</w:t>
      </w:r>
      <w:r w:rsidR="009E2ADC">
        <w:rPr>
          <w:sz w:val="24"/>
          <w:szCs w:val="24"/>
        </w:rPr>
        <w:t xml:space="preserve"> in</w:t>
      </w:r>
      <w:r w:rsidRPr="002E1285">
        <w:rPr>
          <w:sz w:val="24"/>
          <w:szCs w:val="24"/>
        </w:rPr>
        <w:t xml:space="preserve"> the Flagstick plots, at lower disease pressure on 8/1 and 8/15, the rolling treatments yielded no significant differences compared to the untreated control </w:t>
      </w:r>
      <w:r w:rsidRPr="00276821">
        <w:rPr>
          <w:sz w:val="24"/>
          <w:szCs w:val="24"/>
        </w:rPr>
        <w:t xml:space="preserve">(Figure </w:t>
      </w:r>
      <w:r>
        <w:rPr>
          <w:sz w:val="24"/>
          <w:szCs w:val="24"/>
        </w:rPr>
        <w:t>3</w:t>
      </w:r>
      <w:r w:rsidRPr="002E1285">
        <w:rPr>
          <w:sz w:val="24"/>
          <w:szCs w:val="24"/>
        </w:rPr>
        <w:t xml:space="preserve">). However, with higher disease pressure on 8/24 and 9/1, the 2x rolling treatment had significantly less disease than the untreated control. </w:t>
      </w:r>
    </w:p>
    <w:p w:rsidR="00F562ED" w:rsidRDefault="00F562ED" w:rsidP="006D42B7">
      <w:pPr>
        <w:spacing w:after="0"/>
        <w:ind w:firstLine="720"/>
        <w:jc w:val="both"/>
        <w:rPr>
          <w:sz w:val="24"/>
          <w:szCs w:val="24"/>
        </w:rPr>
      </w:pPr>
      <w:r w:rsidRPr="00F562ED">
        <w:rPr>
          <w:sz w:val="24"/>
          <w:szCs w:val="24"/>
          <w:u w:val="single"/>
        </w:rPr>
        <w:t>Penn A1</w:t>
      </w:r>
      <w:r>
        <w:rPr>
          <w:sz w:val="24"/>
          <w:szCs w:val="24"/>
        </w:rPr>
        <w:t xml:space="preserve">. </w:t>
      </w:r>
      <w:r w:rsidRPr="002E1285">
        <w:rPr>
          <w:sz w:val="24"/>
          <w:szCs w:val="24"/>
        </w:rPr>
        <w:t>On the Penn A1 plots, the 1x and 2x rolling plots exhibited significantly less dollar spot than the untreated control on all rating dates except on 8/15 when the 1x rolling was not significantly different from the untreated control.</w:t>
      </w:r>
    </w:p>
    <w:p w:rsidR="00F562ED" w:rsidRPr="00F562ED" w:rsidRDefault="00F562ED" w:rsidP="006D42B7">
      <w:pPr>
        <w:spacing w:after="0"/>
        <w:jc w:val="both"/>
        <w:rPr>
          <w:b/>
          <w:sz w:val="24"/>
          <w:szCs w:val="24"/>
        </w:rPr>
      </w:pPr>
      <w:r w:rsidRPr="00F562ED">
        <w:rPr>
          <w:b/>
          <w:sz w:val="24"/>
          <w:szCs w:val="24"/>
        </w:rPr>
        <w:t>Boscalid with rolling.</w:t>
      </w:r>
    </w:p>
    <w:p w:rsidR="00F562ED" w:rsidRPr="00F562ED" w:rsidRDefault="00F562ED" w:rsidP="006D42B7">
      <w:pPr>
        <w:spacing w:after="0"/>
        <w:ind w:firstLine="720"/>
        <w:jc w:val="both"/>
        <w:rPr>
          <w:sz w:val="24"/>
          <w:szCs w:val="24"/>
        </w:rPr>
      </w:pPr>
      <w:r w:rsidRPr="00F562ED">
        <w:rPr>
          <w:sz w:val="24"/>
          <w:szCs w:val="24"/>
          <w:u w:val="single"/>
        </w:rPr>
        <w:t>Flagstick</w:t>
      </w:r>
      <w:r w:rsidRPr="00652B69">
        <w:rPr>
          <w:sz w:val="24"/>
          <w:szCs w:val="24"/>
        </w:rPr>
        <w:t>.</w:t>
      </w:r>
      <w:r w:rsidRPr="00F562ED">
        <w:rPr>
          <w:sz w:val="24"/>
          <w:szCs w:val="24"/>
        </w:rPr>
        <w:t xml:space="preserve">  </w:t>
      </w:r>
      <w:r>
        <w:rPr>
          <w:sz w:val="24"/>
          <w:szCs w:val="24"/>
        </w:rPr>
        <w:t>W</w:t>
      </w:r>
      <w:r w:rsidRPr="002E1285">
        <w:rPr>
          <w:sz w:val="24"/>
          <w:szCs w:val="24"/>
        </w:rPr>
        <w:t xml:space="preserve">hen comparing boscalid treatments at full and 25% rates, 25% boscalid with 1x rolling and 25% </w:t>
      </w:r>
      <w:r>
        <w:rPr>
          <w:sz w:val="24"/>
          <w:szCs w:val="24"/>
        </w:rPr>
        <w:t>bos</w:t>
      </w:r>
      <w:r w:rsidRPr="002E1285">
        <w:rPr>
          <w:sz w:val="24"/>
          <w:szCs w:val="24"/>
        </w:rPr>
        <w:t>calid with 2x rolling, no significant differences were seen indicating that similar control was achieved using the full (</w:t>
      </w:r>
      <w:r w:rsidRPr="002E1285">
        <w:rPr>
          <w:rFonts w:cs="Arial"/>
          <w:sz w:val="24"/>
          <w:szCs w:val="24"/>
        </w:rPr>
        <w:t>0.055 g m</w:t>
      </w:r>
      <w:r w:rsidRPr="002E1285">
        <w:rPr>
          <w:rFonts w:cs="Arial"/>
          <w:sz w:val="24"/>
          <w:szCs w:val="24"/>
          <w:vertAlign w:val="superscript"/>
        </w:rPr>
        <w:t>-2</w:t>
      </w:r>
      <w:r w:rsidRPr="002E1285">
        <w:rPr>
          <w:sz w:val="24"/>
          <w:szCs w:val="24"/>
        </w:rPr>
        <w:t>) label rate</w:t>
      </w:r>
      <w:r w:rsidR="00A17BCD">
        <w:rPr>
          <w:sz w:val="24"/>
          <w:szCs w:val="24"/>
        </w:rPr>
        <w:t xml:space="preserve"> of boscalid</w:t>
      </w:r>
      <w:r w:rsidRPr="002E1285">
        <w:rPr>
          <w:sz w:val="24"/>
          <w:szCs w:val="24"/>
        </w:rPr>
        <w:t xml:space="preserve"> as well as the 25% (</w:t>
      </w:r>
      <w:r w:rsidRPr="002E1285">
        <w:rPr>
          <w:rFonts w:cs="Arial"/>
          <w:sz w:val="24"/>
          <w:szCs w:val="24"/>
        </w:rPr>
        <w:t>0.014 g m</w:t>
      </w:r>
      <w:r w:rsidRPr="002E1285">
        <w:rPr>
          <w:rFonts w:cs="Arial"/>
          <w:sz w:val="24"/>
          <w:szCs w:val="24"/>
          <w:vertAlign w:val="superscript"/>
        </w:rPr>
        <w:t>-2</w:t>
      </w:r>
      <w:r w:rsidRPr="002E1285">
        <w:rPr>
          <w:sz w:val="24"/>
          <w:szCs w:val="24"/>
        </w:rPr>
        <w:t>) rate</w:t>
      </w:r>
      <w:r>
        <w:rPr>
          <w:sz w:val="24"/>
          <w:szCs w:val="24"/>
        </w:rPr>
        <w:t xml:space="preserve"> with or without rolling (Figure 4)</w:t>
      </w:r>
      <w:r w:rsidRPr="002E1285">
        <w:rPr>
          <w:sz w:val="24"/>
          <w:szCs w:val="24"/>
        </w:rPr>
        <w:t>.</w:t>
      </w:r>
    </w:p>
    <w:p w:rsidR="00F562ED" w:rsidRDefault="00F562ED" w:rsidP="00F562ED">
      <w:pPr>
        <w:spacing w:after="0"/>
        <w:ind w:firstLine="720"/>
        <w:jc w:val="both"/>
        <w:rPr>
          <w:sz w:val="24"/>
          <w:szCs w:val="24"/>
        </w:rPr>
      </w:pPr>
      <w:r>
        <w:rPr>
          <w:sz w:val="24"/>
          <w:szCs w:val="24"/>
          <w:u w:val="single"/>
        </w:rPr>
        <w:lastRenderedPageBreak/>
        <w:t>Penn A1</w:t>
      </w:r>
      <w:r w:rsidRPr="00652B69">
        <w:rPr>
          <w:sz w:val="24"/>
          <w:szCs w:val="24"/>
        </w:rPr>
        <w:t>.</w:t>
      </w:r>
      <w:r w:rsidR="00FE5919" w:rsidRPr="00652B69">
        <w:rPr>
          <w:sz w:val="24"/>
          <w:szCs w:val="24"/>
        </w:rPr>
        <w:t xml:space="preserve"> </w:t>
      </w:r>
      <w:r w:rsidR="00FE5919" w:rsidRPr="009922AE">
        <w:rPr>
          <w:sz w:val="24"/>
          <w:szCs w:val="24"/>
        </w:rPr>
        <w:t>On</w:t>
      </w:r>
      <w:r w:rsidR="00FE5919">
        <w:rPr>
          <w:sz w:val="24"/>
          <w:szCs w:val="24"/>
        </w:rPr>
        <w:t xml:space="preserve"> 8/1 and 8/24, </w:t>
      </w:r>
      <w:r w:rsidR="00FE5919" w:rsidRPr="009922AE">
        <w:rPr>
          <w:sz w:val="24"/>
          <w:szCs w:val="24"/>
        </w:rPr>
        <w:t>no significant differences were seen among 25% boscalid with rolling and full rate boscalid treatments.</w:t>
      </w:r>
      <w:r w:rsidR="00A17BCD">
        <w:rPr>
          <w:sz w:val="24"/>
          <w:szCs w:val="24"/>
        </w:rPr>
        <w:t xml:space="preserve"> B</w:t>
      </w:r>
      <w:r w:rsidR="00FE5919" w:rsidRPr="009922AE">
        <w:rPr>
          <w:sz w:val="24"/>
          <w:szCs w:val="24"/>
        </w:rPr>
        <w:t>y adding rolling to the 25% boscalid plots on Penn A1, results similar to u</w:t>
      </w:r>
      <w:r w:rsidR="00FE5919">
        <w:rPr>
          <w:sz w:val="24"/>
          <w:szCs w:val="24"/>
        </w:rPr>
        <w:t>sing a full rate of boscalid were</w:t>
      </w:r>
      <w:r w:rsidR="00FE5919" w:rsidRPr="009922AE">
        <w:rPr>
          <w:sz w:val="24"/>
          <w:szCs w:val="24"/>
        </w:rPr>
        <w:t xml:space="preserve"> achieved.</w:t>
      </w:r>
      <w:r w:rsidR="00FE5919" w:rsidRPr="002E1285">
        <w:rPr>
          <w:sz w:val="24"/>
          <w:szCs w:val="24"/>
        </w:rPr>
        <w:t xml:space="preserve">  </w:t>
      </w:r>
    </w:p>
    <w:p w:rsidR="006D42B7" w:rsidRDefault="006D42B7" w:rsidP="00FE5919">
      <w:pPr>
        <w:spacing w:after="0"/>
        <w:rPr>
          <w:b/>
          <w:sz w:val="24"/>
          <w:szCs w:val="24"/>
        </w:rPr>
      </w:pPr>
    </w:p>
    <w:p w:rsidR="00FE5919" w:rsidRPr="002E1285" w:rsidRDefault="00FE5919" w:rsidP="00FE5919">
      <w:pPr>
        <w:spacing w:after="0"/>
        <w:rPr>
          <w:b/>
          <w:sz w:val="24"/>
          <w:szCs w:val="24"/>
        </w:rPr>
      </w:pPr>
      <w:r w:rsidRPr="002E1285">
        <w:rPr>
          <w:b/>
          <w:sz w:val="24"/>
          <w:szCs w:val="24"/>
        </w:rPr>
        <w:t>Preliminary Conclusions</w:t>
      </w:r>
      <w:r>
        <w:rPr>
          <w:b/>
          <w:sz w:val="24"/>
          <w:szCs w:val="24"/>
        </w:rPr>
        <w:t xml:space="preserve"> for Dollar Spot Incidence</w:t>
      </w:r>
    </w:p>
    <w:p w:rsidR="00FE5919" w:rsidRPr="002E1285" w:rsidRDefault="00FE5919" w:rsidP="00FE5919">
      <w:pPr>
        <w:spacing w:after="0"/>
        <w:ind w:firstLine="720"/>
        <w:jc w:val="both"/>
        <w:rPr>
          <w:sz w:val="24"/>
          <w:szCs w:val="24"/>
        </w:rPr>
      </w:pPr>
      <w:r w:rsidRPr="002E1285">
        <w:rPr>
          <w:sz w:val="24"/>
          <w:szCs w:val="24"/>
        </w:rPr>
        <w:t xml:space="preserve">In summary, </w:t>
      </w:r>
      <w:r>
        <w:rPr>
          <w:sz w:val="24"/>
          <w:szCs w:val="24"/>
        </w:rPr>
        <w:t xml:space="preserve">this </w:t>
      </w:r>
      <w:r w:rsidRPr="002E1285">
        <w:rPr>
          <w:sz w:val="24"/>
          <w:szCs w:val="24"/>
        </w:rPr>
        <w:t>preliminary data suggests:</w:t>
      </w:r>
    </w:p>
    <w:p w:rsidR="00FE5919" w:rsidRPr="002E1285" w:rsidRDefault="00FE5919" w:rsidP="00FE5919">
      <w:pPr>
        <w:pStyle w:val="ListParagraph"/>
        <w:numPr>
          <w:ilvl w:val="0"/>
          <w:numId w:val="3"/>
        </w:numPr>
        <w:spacing w:after="0"/>
        <w:jc w:val="both"/>
        <w:rPr>
          <w:rFonts w:asciiTheme="minorHAnsi" w:hAnsiTheme="minorHAnsi"/>
          <w:sz w:val="24"/>
          <w:szCs w:val="24"/>
        </w:rPr>
      </w:pPr>
      <w:r w:rsidRPr="002E1285">
        <w:rPr>
          <w:rFonts w:asciiTheme="minorHAnsi" w:hAnsiTheme="minorHAnsi"/>
          <w:sz w:val="24"/>
          <w:szCs w:val="24"/>
        </w:rPr>
        <w:t xml:space="preserve">The use of reduced fungicide </w:t>
      </w:r>
      <w:r>
        <w:rPr>
          <w:rFonts w:asciiTheme="minorHAnsi" w:hAnsiTheme="minorHAnsi"/>
          <w:sz w:val="24"/>
          <w:szCs w:val="24"/>
        </w:rPr>
        <w:t xml:space="preserve">(boscalid) </w:t>
      </w:r>
      <w:r w:rsidRPr="002E1285">
        <w:rPr>
          <w:rFonts w:asciiTheme="minorHAnsi" w:hAnsiTheme="minorHAnsi"/>
          <w:sz w:val="24"/>
          <w:szCs w:val="24"/>
        </w:rPr>
        <w:t>rates provided disease control similar to using full fungicide rates when combined with a resistant cultivar</w:t>
      </w:r>
      <w:r>
        <w:rPr>
          <w:rFonts w:asciiTheme="minorHAnsi" w:hAnsiTheme="minorHAnsi"/>
          <w:sz w:val="24"/>
          <w:szCs w:val="24"/>
        </w:rPr>
        <w:t xml:space="preserve"> (Flagstick)</w:t>
      </w:r>
      <w:r w:rsidRPr="002E1285">
        <w:rPr>
          <w:rFonts w:asciiTheme="minorHAnsi" w:hAnsiTheme="minorHAnsi"/>
          <w:sz w:val="24"/>
          <w:szCs w:val="24"/>
        </w:rPr>
        <w:t xml:space="preserve">. This should result in less fungicide being applied to the environment as well as reduced costs to turfgrass managers for disease control. </w:t>
      </w:r>
    </w:p>
    <w:p w:rsidR="00FE5919" w:rsidRPr="002E1285" w:rsidRDefault="00FE5919" w:rsidP="00FE5919">
      <w:pPr>
        <w:pStyle w:val="ListParagraph"/>
        <w:numPr>
          <w:ilvl w:val="0"/>
          <w:numId w:val="3"/>
        </w:numPr>
        <w:spacing w:after="0"/>
        <w:jc w:val="both"/>
        <w:rPr>
          <w:rFonts w:asciiTheme="minorHAnsi" w:hAnsiTheme="minorHAnsi"/>
          <w:sz w:val="24"/>
          <w:szCs w:val="24"/>
        </w:rPr>
      </w:pPr>
      <w:r w:rsidRPr="002E1285">
        <w:rPr>
          <w:rFonts w:asciiTheme="minorHAnsi" w:hAnsiTheme="minorHAnsi"/>
          <w:sz w:val="24"/>
          <w:szCs w:val="24"/>
        </w:rPr>
        <w:t>When using a dollar spot susceptible cultivar</w:t>
      </w:r>
      <w:r>
        <w:rPr>
          <w:rFonts w:asciiTheme="minorHAnsi" w:hAnsiTheme="minorHAnsi"/>
          <w:sz w:val="24"/>
          <w:szCs w:val="24"/>
        </w:rPr>
        <w:t xml:space="preserve"> (Penn A1)</w:t>
      </w:r>
      <w:r w:rsidRPr="002E1285">
        <w:rPr>
          <w:rFonts w:asciiTheme="minorHAnsi" w:hAnsiTheme="minorHAnsi"/>
          <w:sz w:val="24"/>
          <w:szCs w:val="24"/>
        </w:rPr>
        <w:t xml:space="preserve">, adding rolling to a reduced fungicide </w:t>
      </w:r>
      <w:r>
        <w:rPr>
          <w:rFonts w:asciiTheme="minorHAnsi" w:hAnsiTheme="minorHAnsi"/>
          <w:sz w:val="24"/>
          <w:szCs w:val="24"/>
        </w:rPr>
        <w:t xml:space="preserve">(boscalid) </w:t>
      </w:r>
      <w:r w:rsidRPr="002E1285">
        <w:rPr>
          <w:rFonts w:asciiTheme="minorHAnsi" w:hAnsiTheme="minorHAnsi"/>
          <w:sz w:val="24"/>
          <w:szCs w:val="24"/>
        </w:rPr>
        <w:t>rate provide</w:t>
      </w:r>
      <w:r>
        <w:rPr>
          <w:rFonts w:asciiTheme="minorHAnsi" w:hAnsiTheme="minorHAnsi"/>
          <w:sz w:val="24"/>
          <w:szCs w:val="24"/>
        </w:rPr>
        <w:t>d</w:t>
      </w:r>
      <w:r w:rsidRPr="002E1285">
        <w:rPr>
          <w:rFonts w:asciiTheme="minorHAnsi" w:hAnsiTheme="minorHAnsi"/>
          <w:sz w:val="24"/>
          <w:szCs w:val="24"/>
        </w:rPr>
        <w:t xml:space="preserve"> disease control </w:t>
      </w:r>
      <w:r>
        <w:rPr>
          <w:rFonts w:asciiTheme="minorHAnsi" w:hAnsiTheme="minorHAnsi"/>
          <w:sz w:val="24"/>
          <w:szCs w:val="24"/>
        </w:rPr>
        <w:t xml:space="preserve">levels </w:t>
      </w:r>
      <w:r w:rsidRPr="002E1285">
        <w:rPr>
          <w:rFonts w:asciiTheme="minorHAnsi" w:hAnsiTheme="minorHAnsi"/>
          <w:sz w:val="24"/>
          <w:szCs w:val="24"/>
        </w:rPr>
        <w:t>achieved with full fungicide rates.</w:t>
      </w:r>
    </w:p>
    <w:p w:rsidR="00FE5919" w:rsidRPr="002E1285" w:rsidRDefault="00FE5919" w:rsidP="00FE5919">
      <w:pPr>
        <w:pStyle w:val="ListParagraph"/>
        <w:numPr>
          <w:ilvl w:val="0"/>
          <w:numId w:val="3"/>
        </w:numPr>
        <w:spacing w:after="0"/>
        <w:jc w:val="both"/>
        <w:rPr>
          <w:rFonts w:asciiTheme="minorHAnsi" w:hAnsiTheme="minorHAnsi"/>
          <w:sz w:val="24"/>
          <w:szCs w:val="24"/>
        </w:rPr>
      </w:pPr>
      <w:r w:rsidRPr="002E1285">
        <w:rPr>
          <w:rFonts w:asciiTheme="minorHAnsi" w:hAnsiTheme="minorHAnsi"/>
          <w:sz w:val="24"/>
          <w:szCs w:val="24"/>
        </w:rPr>
        <w:t>In the absence of fungicide</w:t>
      </w:r>
      <w:r>
        <w:rPr>
          <w:rFonts w:asciiTheme="minorHAnsi" w:hAnsiTheme="minorHAnsi"/>
          <w:sz w:val="24"/>
          <w:szCs w:val="24"/>
        </w:rPr>
        <w:t xml:space="preserve"> (boscalid)</w:t>
      </w:r>
      <w:r w:rsidRPr="002E1285">
        <w:rPr>
          <w:rFonts w:asciiTheme="minorHAnsi" w:hAnsiTheme="minorHAnsi"/>
          <w:sz w:val="24"/>
          <w:szCs w:val="24"/>
        </w:rPr>
        <w:t>, the use of a resistant cultivar</w:t>
      </w:r>
      <w:r>
        <w:rPr>
          <w:rFonts w:asciiTheme="minorHAnsi" w:hAnsiTheme="minorHAnsi"/>
          <w:sz w:val="24"/>
          <w:szCs w:val="24"/>
        </w:rPr>
        <w:t xml:space="preserve"> (Flagstick)</w:t>
      </w:r>
      <w:r w:rsidRPr="002E1285">
        <w:rPr>
          <w:rFonts w:asciiTheme="minorHAnsi" w:hAnsiTheme="minorHAnsi"/>
          <w:sz w:val="24"/>
          <w:szCs w:val="24"/>
        </w:rPr>
        <w:t xml:space="preserve"> resulted in less dollar spot than using a susceptible cultivar</w:t>
      </w:r>
      <w:r>
        <w:rPr>
          <w:rFonts w:asciiTheme="minorHAnsi" w:hAnsiTheme="minorHAnsi"/>
          <w:sz w:val="24"/>
          <w:szCs w:val="24"/>
        </w:rPr>
        <w:t xml:space="preserve"> (Penn A1)</w:t>
      </w:r>
      <w:r w:rsidRPr="002E1285">
        <w:rPr>
          <w:rFonts w:asciiTheme="minorHAnsi" w:hAnsiTheme="minorHAnsi"/>
          <w:sz w:val="24"/>
          <w:szCs w:val="24"/>
        </w:rPr>
        <w:t>.</w:t>
      </w:r>
    </w:p>
    <w:p w:rsidR="00F562ED" w:rsidRDefault="00F562ED" w:rsidP="00F562ED">
      <w:pPr>
        <w:spacing w:after="0"/>
        <w:ind w:firstLine="720"/>
        <w:jc w:val="both"/>
        <w:rPr>
          <w:sz w:val="24"/>
          <w:szCs w:val="24"/>
        </w:rPr>
      </w:pPr>
    </w:p>
    <w:p w:rsidR="00F00D82" w:rsidRPr="00F00D82" w:rsidRDefault="00F00D82" w:rsidP="00F00D82">
      <w:pPr>
        <w:spacing w:after="0"/>
        <w:jc w:val="both"/>
        <w:rPr>
          <w:sz w:val="24"/>
          <w:szCs w:val="24"/>
          <w:u w:val="single"/>
        </w:rPr>
      </w:pPr>
      <w:r w:rsidRPr="00F00D82">
        <w:rPr>
          <w:sz w:val="24"/>
          <w:szCs w:val="24"/>
          <w:u w:val="single"/>
        </w:rPr>
        <w:t>Turfgrass quality and playability</w:t>
      </w:r>
      <w:r w:rsidR="00276821" w:rsidRPr="00652B69">
        <w:rPr>
          <w:sz w:val="24"/>
          <w:szCs w:val="24"/>
        </w:rPr>
        <w:t>.</w:t>
      </w:r>
    </w:p>
    <w:p w:rsidR="00B55F4C" w:rsidRPr="002E1285" w:rsidRDefault="00B55F4C" w:rsidP="009A02BB">
      <w:pPr>
        <w:spacing w:after="0"/>
        <w:ind w:firstLine="720"/>
        <w:jc w:val="both"/>
        <w:rPr>
          <w:sz w:val="24"/>
          <w:szCs w:val="24"/>
        </w:rPr>
      </w:pPr>
      <w:r w:rsidRPr="002E1285">
        <w:rPr>
          <w:sz w:val="24"/>
          <w:szCs w:val="24"/>
        </w:rPr>
        <w:t>Significant differences in turfgrass quality w</w:t>
      </w:r>
      <w:r w:rsidR="00BF6E78">
        <w:rPr>
          <w:sz w:val="24"/>
          <w:szCs w:val="24"/>
        </w:rPr>
        <w:t>ere</w:t>
      </w:r>
      <w:r w:rsidRPr="002E1285">
        <w:rPr>
          <w:sz w:val="24"/>
          <w:szCs w:val="24"/>
        </w:rPr>
        <w:t xml:space="preserve"> observed among treatments, and these trends followed disease levels. Those treatments with higher dollar spot levels had lower turfgrass quality ratings. In general, treatments containing boscalid exhibited better turfgrass quality than those without the fungicide, presumably due to the occurrence of less disease (Table 2</w:t>
      </w:r>
      <w:r w:rsidR="00D30D3B">
        <w:rPr>
          <w:sz w:val="24"/>
          <w:szCs w:val="24"/>
        </w:rPr>
        <w:t>, Figure 6</w:t>
      </w:r>
      <w:r w:rsidRPr="002E1285">
        <w:rPr>
          <w:sz w:val="24"/>
          <w:szCs w:val="24"/>
        </w:rPr>
        <w:t xml:space="preserve">.) Rolling and fungicide treatments on Flagstick yielded few differences with all Flagstick treatments providing acceptable turfgrass quality on 8/1 and 8/16, and then quality differences as seen in Table 2 appearing as dollar spot incidence increased on 8/24 and 9/1. Due to the level of disease in this trial, few Penn A1 treatments resulted in acceptable turfgrass quality. </w:t>
      </w:r>
    </w:p>
    <w:p w:rsidR="00025704" w:rsidRPr="002E1285" w:rsidRDefault="007D5010" w:rsidP="007D5010">
      <w:pPr>
        <w:spacing w:after="0"/>
        <w:ind w:firstLine="720"/>
        <w:jc w:val="both"/>
        <w:rPr>
          <w:sz w:val="24"/>
          <w:szCs w:val="24"/>
        </w:rPr>
      </w:pPr>
      <w:r w:rsidRPr="002E1285">
        <w:rPr>
          <w:sz w:val="24"/>
          <w:szCs w:val="24"/>
        </w:rPr>
        <w:t xml:space="preserve">In comparing NDVI readings, differences among treatments became more apparent when dollar spot pressure was highest on 9/1 as seen in </w:t>
      </w:r>
      <w:r w:rsidRPr="00D30D3B">
        <w:rPr>
          <w:sz w:val="24"/>
          <w:szCs w:val="24"/>
        </w:rPr>
        <w:t xml:space="preserve">Figure </w:t>
      </w:r>
      <w:r w:rsidR="00D30D3B" w:rsidRPr="00D30D3B">
        <w:rPr>
          <w:sz w:val="24"/>
          <w:szCs w:val="24"/>
        </w:rPr>
        <w:t>7</w:t>
      </w:r>
      <w:r w:rsidR="00D30D3B">
        <w:rPr>
          <w:sz w:val="24"/>
          <w:szCs w:val="24"/>
        </w:rPr>
        <w:t xml:space="preserve"> (Table 3</w:t>
      </w:r>
      <w:r w:rsidRPr="002E1285">
        <w:rPr>
          <w:sz w:val="24"/>
          <w:szCs w:val="24"/>
        </w:rPr>
        <w:t>.</w:t>
      </w:r>
      <w:r w:rsidR="00D30D3B">
        <w:rPr>
          <w:sz w:val="24"/>
          <w:szCs w:val="24"/>
        </w:rPr>
        <w:t>)</w:t>
      </w:r>
      <w:r w:rsidRPr="002E1285">
        <w:rPr>
          <w:sz w:val="24"/>
          <w:szCs w:val="24"/>
        </w:rPr>
        <w:t xml:space="preserve"> Chlorophyll measurements are presented in </w:t>
      </w:r>
      <w:r w:rsidR="00D30D3B">
        <w:rPr>
          <w:sz w:val="24"/>
          <w:szCs w:val="24"/>
        </w:rPr>
        <w:t>T</w:t>
      </w:r>
      <w:r w:rsidRPr="002E1285">
        <w:rPr>
          <w:sz w:val="24"/>
          <w:szCs w:val="24"/>
        </w:rPr>
        <w:t>able 4</w:t>
      </w:r>
      <w:r w:rsidR="00D30D3B">
        <w:rPr>
          <w:sz w:val="24"/>
          <w:szCs w:val="24"/>
        </w:rPr>
        <w:t xml:space="preserve"> and depicted graphically in Figure 8</w:t>
      </w:r>
      <w:r w:rsidRPr="002E1285">
        <w:rPr>
          <w:sz w:val="24"/>
          <w:szCs w:val="24"/>
        </w:rPr>
        <w:t>. No significant trend among treatments could be elucidated regarding chlor</w:t>
      </w:r>
      <w:r w:rsidR="00F00D82">
        <w:rPr>
          <w:sz w:val="24"/>
          <w:szCs w:val="24"/>
        </w:rPr>
        <w:t>o</w:t>
      </w:r>
      <w:r w:rsidRPr="002E1285">
        <w:rPr>
          <w:sz w:val="24"/>
          <w:szCs w:val="24"/>
        </w:rPr>
        <w:t xml:space="preserve">phyll content. When dollar spot was abundant, greenness as indicated by NDVI, decreased.  </w:t>
      </w:r>
      <w:r w:rsidR="005E7B02" w:rsidRPr="002E1285">
        <w:rPr>
          <w:sz w:val="24"/>
          <w:szCs w:val="24"/>
        </w:rPr>
        <w:t>All plots that were not rolled exhibited no difference in greenspeed regardless of cultivar or the presence or absence of fungicide (Table 5</w:t>
      </w:r>
      <w:r w:rsidR="00D30D3B">
        <w:rPr>
          <w:sz w:val="24"/>
          <w:szCs w:val="24"/>
        </w:rPr>
        <w:t>, Figure 9</w:t>
      </w:r>
      <w:r w:rsidR="005E7B02" w:rsidRPr="002E1285">
        <w:rPr>
          <w:sz w:val="24"/>
          <w:szCs w:val="24"/>
        </w:rPr>
        <w:t>.</w:t>
      </w:r>
      <w:r w:rsidR="00D30D3B">
        <w:rPr>
          <w:sz w:val="24"/>
          <w:szCs w:val="24"/>
        </w:rPr>
        <w:t>)</w:t>
      </w:r>
      <w:r w:rsidR="005E7B02" w:rsidRPr="002E1285">
        <w:rPr>
          <w:sz w:val="24"/>
          <w:szCs w:val="24"/>
        </w:rPr>
        <w:t xml:space="preserve"> As expected, in general, plots that were rolled 2x had the fastest greenspeeds and did not significantly differ based on cultivar or fungicide presence or rate. </w:t>
      </w:r>
    </w:p>
    <w:p w:rsidR="001865CC" w:rsidRPr="002E1285" w:rsidRDefault="001865CC" w:rsidP="007D5010">
      <w:pPr>
        <w:spacing w:after="0"/>
        <w:ind w:firstLine="720"/>
        <w:jc w:val="both"/>
        <w:rPr>
          <w:sz w:val="24"/>
          <w:szCs w:val="24"/>
        </w:rPr>
      </w:pPr>
    </w:p>
    <w:p w:rsidR="001865CC" w:rsidRPr="002E1285" w:rsidRDefault="001865CC" w:rsidP="001865CC">
      <w:pPr>
        <w:spacing w:after="0"/>
        <w:rPr>
          <w:b/>
          <w:sz w:val="24"/>
          <w:szCs w:val="24"/>
        </w:rPr>
      </w:pPr>
      <w:r w:rsidRPr="002E1285">
        <w:rPr>
          <w:b/>
          <w:sz w:val="24"/>
          <w:szCs w:val="24"/>
        </w:rPr>
        <w:t>Preliminary Conclusions</w:t>
      </w:r>
      <w:r w:rsidR="00FE5919">
        <w:rPr>
          <w:b/>
          <w:sz w:val="24"/>
          <w:szCs w:val="24"/>
        </w:rPr>
        <w:t xml:space="preserve"> for Turfgrass Quality and Playability</w:t>
      </w:r>
    </w:p>
    <w:p w:rsidR="00025704" w:rsidRPr="002E1285" w:rsidRDefault="00025704" w:rsidP="00B22EF9">
      <w:pPr>
        <w:spacing w:after="0"/>
        <w:ind w:firstLine="720"/>
        <w:jc w:val="both"/>
        <w:rPr>
          <w:sz w:val="24"/>
          <w:szCs w:val="24"/>
        </w:rPr>
      </w:pPr>
      <w:r w:rsidRPr="002E1285">
        <w:rPr>
          <w:sz w:val="24"/>
          <w:szCs w:val="24"/>
        </w:rPr>
        <w:t>In summary,</w:t>
      </w:r>
      <w:r w:rsidR="00FE5919">
        <w:rPr>
          <w:sz w:val="24"/>
          <w:szCs w:val="24"/>
        </w:rPr>
        <w:t xml:space="preserve">this </w:t>
      </w:r>
      <w:r w:rsidRPr="002E1285">
        <w:rPr>
          <w:sz w:val="24"/>
          <w:szCs w:val="24"/>
        </w:rPr>
        <w:t>preliminary data suggests:</w:t>
      </w:r>
    </w:p>
    <w:p w:rsidR="00BD7FCD" w:rsidRPr="002E1285" w:rsidRDefault="00BD7FCD" w:rsidP="00B22EF9">
      <w:pPr>
        <w:pStyle w:val="ListParagraph"/>
        <w:numPr>
          <w:ilvl w:val="0"/>
          <w:numId w:val="3"/>
        </w:numPr>
        <w:spacing w:after="0"/>
        <w:jc w:val="both"/>
        <w:rPr>
          <w:rFonts w:asciiTheme="minorHAnsi" w:hAnsiTheme="minorHAnsi"/>
          <w:sz w:val="24"/>
          <w:szCs w:val="24"/>
        </w:rPr>
      </w:pPr>
      <w:r w:rsidRPr="002E1285">
        <w:rPr>
          <w:rFonts w:asciiTheme="minorHAnsi" w:hAnsiTheme="minorHAnsi"/>
          <w:sz w:val="24"/>
          <w:szCs w:val="24"/>
        </w:rPr>
        <w:t xml:space="preserve">Acceptable </w:t>
      </w:r>
      <w:r w:rsidR="00C42255">
        <w:rPr>
          <w:rFonts w:asciiTheme="minorHAnsi" w:hAnsiTheme="minorHAnsi"/>
          <w:sz w:val="24"/>
          <w:szCs w:val="24"/>
        </w:rPr>
        <w:t>turfgrass quality</w:t>
      </w:r>
      <w:r w:rsidRPr="002E1285">
        <w:rPr>
          <w:rFonts w:asciiTheme="minorHAnsi" w:hAnsiTheme="minorHAnsi"/>
          <w:sz w:val="24"/>
          <w:szCs w:val="24"/>
        </w:rPr>
        <w:t xml:space="preserve"> </w:t>
      </w:r>
      <w:r w:rsidR="00977C74" w:rsidRPr="002E1285">
        <w:rPr>
          <w:rFonts w:asciiTheme="minorHAnsi" w:hAnsiTheme="minorHAnsi"/>
          <w:sz w:val="24"/>
          <w:szCs w:val="24"/>
        </w:rPr>
        <w:t>was</w:t>
      </w:r>
      <w:r w:rsidRPr="002E1285">
        <w:rPr>
          <w:rFonts w:asciiTheme="minorHAnsi" w:hAnsiTheme="minorHAnsi"/>
          <w:sz w:val="24"/>
          <w:szCs w:val="24"/>
        </w:rPr>
        <w:t xml:space="preserve"> achieved when using rolling</w:t>
      </w:r>
      <w:r w:rsidR="00977C74" w:rsidRPr="002E1285">
        <w:rPr>
          <w:rFonts w:asciiTheme="minorHAnsi" w:hAnsiTheme="minorHAnsi"/>
          <w:sz w:val="24"/>
          <w:szCs w:val="24"/>
        </w:rPr>
        <w:t xml:space="preserve">, </w:t>
      </w:r>
      <w:r w:rsidR="00B22EF9">
        <w:rPr>
          <w:rFonts w:asciiTheme="minorHAnsi" w:hAnsiTheme="minorHAnsi"/>
          <w:sz w:val="24"/>
          <w:szCs w:val="24"/>
        </w:rPr>
        <w:t>disease-</w:t>
      </w:r>
      <w:r w:rsidR="00977C74" w:rsidRPr="002E1285">
        <w:rPr>
          <w:rFonts w:asciiTheme="minorHAnsi" w:hAnsiTheme="minorHAnsi"/>
          <w:sz w:val="24"/>
          <w:szCs w:val="24"/>
        </w:rPr>
        <w:t xml:space="preserve">resistant </w:t>
      </w:r>
      <w:r w:rsidR="00B22EF9">
        <w:rPr>
          <w:rFonts w:asciiTheme="minorHAnsi" w:hAnsiTheme="minorHAnsi"/>
          <w:sz w:val="24"/>
          <w:szCs w:val="24"/>
        </w:rPr>
        <w:t>creeping bentgrass</w:t>
      </w:r>
      <w:r w:rsidR="00977C74" w:rsidRPr="002E1285">
        <w:rPr>
          <w:rFonts w:asciiTheme="minorHAnsi" w:hAnsiTheme="minorHAnsi"/>
          <w:sz w:val="24"/>
          <w:szCs w:val="24"/>
        </w:rPr>
        <w:t>,</w:t>
      </w:r>
      <w:r w:rsidRPr="002E1285">
        <w:rPr>
          <w:rFonts w:asciiTheme="minorHAnsi" w:hAnsiTheme="minorHAnsi"/>
          <w:sz w:val="24"/>
          <w:szCs w:val="24"/>
        </w:rPr>
        <w:t xml:space="preserve"> and reduced fungicide rates.</w:t>
      </w:r>
    </w:p>
    <w:p w:rsidR="001865CC" w:rsidRPr="002E1285" w:rsidRDefault="001865CC" w:rsidP="001865CC">
      <w:pPr>
        <w:spacing w:after="0"/>
        <w:rPr>
          <w:sz w:val="24"/>
          <w:szCs w:val="24"/>
        </w:rPr>
      </w:pPr>
    </w:p>
    <w:p w:rsidR="001865CC" w:rsidRPr="002E1285" w:rsidRDefault="00C42255" w:rsidP="00C42255">
      <w:pPr>
        <w:spacing w:after="0"/>
        <w:jc w:val="both"/>
        <w:rPr>
          <w:sz w:val="24"/>
          <w:szCs w:val="24"/>
        </w:rPr>
      </w:pPr>
      <w:r>
        <w:rPr>
          <w:sz w:val="24"/>
          <w:szCs w:val="24"/>
        </w:rPr>
        <w:lastRenderedPageBreak/>
        <w:t>P</w:t>
      </w:r>
      <w:r w:rsidR="002E1285">
        <w:rPr>
          <w:sz w:val="24"/>
          <w:szCs w:val="24"/>
        </w:rPr>
        <w:t xml:space="preserve">reliminary findings suggest that </w:t>
      </w:r>
      <w:r>
        <w:rPr>
          <w:sz w:val="24"/>
          <w:szCs w:val="24"/>
        </w:rPr>
        <w:t xml:space="preserve">acceptable dollar spot control and turfgrass quality can be attained using less fungicide when combined with the use of dollar spot resistant creeping bentgrass and daily rolling. </w:t>
      </w:r>
      <w:r w:rsidR="001865CC" w:rsidRPr="002E1285">
        <w:rPr>
          <w:sz w:val="24"/>
          <w:szCs w:val="24"/>
        </w:rPr>
        <w:t>Further research including 1-2 years more data will verify preliminary results and help form recommendations for golf c</w:t>
      </w:r>
      <w:r w:rsidR="00F00D82">
        <w:rPr>
          <w:sz w:val="24"/>
          <w:szCs w:val="24"/>
        </w:rPr>
        <w:t>ourse managers</w:t>
      </w:r>
      <w:r w:rsidR="001865CC" w:rsidRPr="002E1285">
        <w:rPr>
          <w:sz w:val="24"/>
          <w:szCs w:val="24"/>
        </w:rPr>
        <w:t>.</w:t>
      </w:r>
    </w:p>
    <w:p w:rsidR="00B70B05" w:rsidRPr="00F00D82" w:rsidRDefault="00B70B05" w:rsidP="00284778">
      <w:pPr>
        <w:spacing w:after="0"/>
        <w:rPr>
          <w:sz w:val="24"/>
          <w:szCs w:val="24"/>
        </w:rPr>
      </w:pPr>
    </w:p>
    <w:p w:rsidR="00F00D82" w:rsidRPr="006D42B7" w:rsidRDefault="00F00D82" w:rsidP="00284778">
      <w:pPr>
        <w:spacing w:after="0"/>
        <w:rPr>
          <w:b/>
          <w:sz w:val="24"/>
          <w:szCs w:val="24"/>
          <w:u w:val="thick"/>
        </w:rPr>
      </w:pPr>
      <w:r w:rsidRPr="006D42B7">
        <w:rPr>
          <w:b/>
          <w:sz w:val="24"/>
          <w:szCs w:val="24"/>
          <w:u w:val="thick"/>
        </w:rPr>
        <w:t>Future research</w:t>
      </w:r>
    </w:p>
    <w:p w:rsidR="006B3547" w:rsidRPr="00F00D82" w:rsidRDefault="00F00D82" w:rsidP="00284778">
      <w:pPr>
        <w:spacing w:after="0"/>
        <w:rPr>
          <w:sz w:val="24"/>
          <w:szCs w:val="24"/>
        </w:rPr>
      </w:pPr>
      <w:r w:rsidRPr="00F00D82">
        <w:rPr>
          <w:sz w:val="24"/>
          <w:szCs w:val="24"/>
        </w:rPr>
        <w:t xml:space="preserve">Field trials will continue during the 2017 field season following the protocols </w:t>
      </w:r>
      <w:r>
        <w:rPr>
          <w:sz w:val="24"/>
          <w:szCs w:val="24"/>
        </w:rPr>
        <w:t xml:space="preserve">and timeline </w:t>
      </w:r>
      <w:r w:rsidRPr="00F00D82">
        <w:rPr>
          <w:sz w:val="24"/>
          <w:szCs w:val="24"/>
        </w:rPr>
        <w:t>used in 2016. Data will be collected in a similar manner</w:t>
      </w:r>
      <w:r>
        <w:rPr>
          <w:sz w:val="24"/>
          <w:szCs w:val="24"/>
        </w:rPr>
        <w:t>, as well</w:t>
      </w:r>
      <w:r w:rsidRPr="00F00D82">
        <w:rPr>
          <w:sz w:val="24"/>
          <w:szCs w:val="24"/>
        </w:rPr>
        <w:t>.</w:t>
      </w:r>
      <w:r>
        <w:rPr>
          <w:sz w:val="24"/>
          <w:szCs w:val="24"/>
        </w:rPr>
        <w:t xml:space="preserve"> Research is proceeding on schedule.</w:t>
      </w:r>
      <w:r w:rsidRPr="00F00D82">
        <w:rPr>
          <w:sz w:val="24"/>
          <w:szCs w:val="24"/>
        </w:rPr>
        <w:t xml:space="preserve"> </w:t>
      </w:r>
      <w:r w:rsidR="000F2800" w:rsidRPr="00F00D82">
        <w:rPr>
          <w:sz w:val="24"/>
          <w:szCs w:val="24"/>
        </w:rPr>
        <w:t xml:space="preserve"> </w:t>
      </w:r>
    </w:p>
    <w:p w:rsidR="00276821" w:rsidRDefault="00276821" w:rsidP="00284778">
      <w:pPr>
        <w:spacing w:after="0" w:line="240" w:lineRule="auto"/>
      </w:pPr>
    </w:p>
    <w:p w:rsidR="00951101" w:rsidRDefault="00951101" w:rsidP="00284778">
      <w:pPr>
        <w:spacing w:after="0" w:line="240" w:lineRule="auto"/>
      </w:pPr>
      <w:r>
        <w:t xml:space="preserve">Table 1. </w:t>
      </w:r>
      <w:r w:rsidR="00CC6BBD">
        <w:t xml:space="preserve">2016 </w:t>
      </w:r>
      <w:r w:rsidR="007A5953">
        <w:t>Rolling and creeping bentgrass host dollar spot study disease incidence.</w:t>
      </w:r>
      <w:r>
        <w:tab/>
      </w:r>
    </w:p>
    <w:p w:rsidR="00951101" w:rsidRDefault="007A5953" w:rsidP="00284778">
      <w:pPr>
        <w:spacing w:after="0" w:line="240" w:lineRule="auto"/>
      </w:pPr>
      <w:r>
        <w:t>Rating Type: Dollar spot i</w:t>
      </w:r>
      <w:r w:rsidR="00951101">
        <w:t>ncidence</w:t>
      </w:r>
      <w:r>
        <w:t>.</w:t>
      </w:r>
      <w:r w:rsidR="00951101">
        <w:tab/>
      </w:r>
    </w:p>
    <w:p w:rsidR="00951101" w:rsidRDefault="00951101" w:rsidP="00284778">
      <w:pPr>
        <w:spacing w:after="0" w:line="240" w:lineRule="auto"/>
      </w:pPr>
      <w:r>
        <w:t>Rating Scale: Mean percent dollar spot</w:t>
      </w:r>
      <w:r w:rsidR="007A5953">
        <w:t>.</w:t>
      </w:r>
    </w:p>
    <w:tbl>
      <w:tblPr>
        <w:tblW w:w="11373" w:type="dxa"/>
        <w:tblInd w:w="-905" w:type="dxa"/>
        <w:tblLook w:val="04A0" w:firstRow="1" w:lastRow="0" w:firstColumn="1" w:lastColumn="0" w:noHBand="0" w:noVBand="1"/>
      </w:tblPr>
      <w:tblGrid>
        <w:gridCol w:w="530"/>
        <w:gridCol w:w="2800"/>
        <w:gridCol w:w="1270"/>
        <w:gridCol w:w="1093"/>
        <w:gridCol w:w="802"/>
        <w:gridCol w:w="619"/>
        <w:gridCol w:w="802"/>
        <w:gridCol w:w="619"/>
        <w:gridCol w:w="802"/>
        <w:gridCol w:w="619"/>
        <w:gridCol w:w="802"/>
        <w:gridCol w:w="619"/>
      </w:tblGrid>
      <w:tr w:rsidR="00CC6BBD" w:rsidRPr="00A35364" w:rsidTr="00025162">
        <w:trPr>
          <w:trHeight w:val="288"/>
        </w:trPr>
        <w:tc>
          <w:tcPr>
            <w:tcW w:w="530" w:type="dxa"/>
            <w:tcBorders>
              <w:top w:val="single" w:sz="4" w:space="0" w:color="auto"/>
              <w:left w:val="single" w:sz="4" w:space="0" w:color="auto"/>
              <w:bottom w:val="nil"/>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Trt</w:t>
            </w:r>
          </w:p>
        </w:tc>
        <w:tc>
          <w:tcPr>
            <w:tcW w:w="2800" w:type="dxa"/>
            <w:tcBorders>
              <w:top w:val="single" w:sz="4" w:space="0" w:color="auto"/>
              <w:left w:val="nil"/>
              <w:bottom w:val="nil"/>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Treatment</w:t>
            </w:r>
          </w:p>
        </w:tc>
        <w:tc>
          <w:tcPr>
            <w:tcW w:w="1270" w:type="dxa"/>
            <w:tcBorders>
              <w:top w:val="single" w:sz="4" w:space="0" w:color="auto"/>
              <w:left w:val="single" w:sz="4" w:space="0" w:color="auto"/>
              <w:bottom w:val="nil"/>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Boscalid</w:t>
            </w:r>
          </w:p>
        </w:tc>
        <w:tc>
          <w:tcPr>
            <w:tcW w:w="1089" w:type="dxa"/>
            <w:tcBorders>
              <w:top w:val="single" w:sz="4" w:space="0" w:color="auto"/>
              <w:left w:val="nil"/>
              <w:right w:val="single" w:sz="4" w:space="0" w:color="auto"/>
            </w:tcBorders>
          </w:tcPr>
          <w:p w:rsidR="00CC6BBD" w:rsidRPr="00C67089" w:rsidRDefault="007A5953" w:rsidP="00CC6BBD">
            <w:pPr>
              <w:spacing w:after="0" w:line="240" w:lineRule="auto"/>
              <w:rPr>
                <w:rFonts w:eastAsia="Times New Roman" w:cs="Times New Roman"/>
                <w:color w:val="000000"/>
              </w:rPr>
            </w:pPr>
            <w:r>
              <w:rPr>
                <w:rFonts w:eastAsia="Times New Roman" w:cs="Times New Roman"/>
                <w:color w:val="000000"/>
              </w:rPr>
              <w:t>Creeping B</w:t>
            </w:r>
            <w:r w:rsidR="00CC6BBD">
              <w:rPr>
                <w:rFonts w:eastAsia="Times New Roman" w:cs="Times New Roman"/>
                <w:color w:val="000000"/>
              </w:rPr>
              <w:t>entgrass</w:t>
            </w:r>
          </w:p>
        </w:tc>
        <w:tc>
          <w:tcPr>
            <w:tcW w:w="1421" w:type="dxa"/>
            <w:gridSpan w:val="2"/>
            <w:tcBorders>
              <w:top w:val="single" w:sz="4" w:space="0" w:color="auto"/>
              <w:left w:val="single" w:sz="4" w:space="0" w:color="auto"/>
              <w:bottom w:val="single" w:sz="4" w:space="0" w:color="auto"/>
              <w:right w:val="single" w:sz="4" w:space="0" w:color="auto"/>
            </w:tcBorders>
            <w:vAlign w:val="bottom"/>
          </w:tcPr>
          <w:p w:rsidR="00CC6BBD" w:rsidRPr="00A35364" w:rsidRDefault="00CC6BBD" w:rsidP="00CC6BBD">
            <w:pPr>
              <w:spacing w:after="0" w:line="240" w:lineRule="auto"/>
              <w:jc w:val="center"/>
              <w:rPr>
                <w:rFonts w:eastAsia="Times New Roman" w:cs="Times New Roman"/>
                <w:color w:val="000000"/>
              </w:rPr>
            </w:pPr>
            <w:r w:rsidRPr="00A35364">
              <w:rPr>
                <w:rFonts w:eastAsia="Times New Roman" w:cs="Times New Roman"/>
                <w:color w:val="000000"/>
              </w:rPr>
              <w:t>8</w:t>
            </w:r>
            <w:r>
              <w:rPr>
                <w:rFonts w:eastAsia="Times New Roman" w:cs="Times New Roman"/>
                <w:color w:val="000000"/>
              </w:rPr>
              <w:t>/1</w:t>
            </w:r>
            <w:r w:rsidRPr="00A35364">
              <w:rPr>
                <w:rFonts w:eastAsia="Times New Roman" w:cs="Times New Roman"/>
                <w:color w:val="000000"/>
              </w:rPr>
              <w:t>/2016</w:t>
            </w:r>
          </w:p>
        </w:tc>
        <w:tc>
          <w:tcPr>
            <w:tcW w:w="1421" w:type="dxa"/>
            <w:gridSpan w:val="2"/>
            <w:tcBorders>
              <w:top w:val="single" w:sz="4" w:space="0" w:color="auto"/>
              <w:left w:val="single" w:sz="4" w:space="0" w:color="auto"/>
              <w:bottom w:val="single" w:sz="4" w:space="0" w:color="auto"/>
              <w:right w:val="single" w:sz="4" w:space="0" w:color="auto"/>
            </w:tcBorders>
            <w:vAlign w:val="bottom"/>
          </w:tcPr>
          <w:p w:rsidR="00CC6BBD" w:rsidRPr="00A35364" w:rsidRDefault="00CC6BBD" w:rsidP="00CC6BBD">
            <w:pPr>
              <w:spacing w:after="0" w:line="240" w:lineRule="auto"/>
              <w:jc w:val="center"/>
              <w:rPr>
                <w:rFonts w:eastAsia="Times New Roman" w:cs="Times New Roman"/>
                <w:color w:val="000000"/>
              </w:rPr>
            </w:pPr>
            <w:r w:rsidRPr="00A35364">
              <w:rPr>
                <w:rFonts w:eastAsia="Times New Roman" w:cs="Times New Roman"/>
                <w:color w:val="000000"/>
              </w:rPr>
              <w:t>8/15/2016</w:t>
            </w:r>
          </w:p>
        </w:tc>
        <w:tc>
          <w:tcPr>
            <w:tcW w:w="14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6BBD" w:rsidRPr="00C67089" w:rsidRDefault="00CC6BBD" w:rsidP="00CC6BBD">
            <w:pPr>
              <w:spacing w:after="0" w:line="240" w:lineRule="auto"/>
              <w:jc w:val="center"/>
              <w:rPr>
                <w:rFonts w:eastAsia="Times New Roman" w:cs="Times New Roman"/>
                <w:color w:val="000000"/>
              </w:rPr>
            </w:pPr>
            <w:r w:rsidRPr="00C67089">
              <w:rPr>
                <w:rFonts w:eastAsia="Times New Roman" w:cs="Times New Roman"/>
                <w:color w:val="000000"/>
              </w:rPr>
              <w:t>8/24/2016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C6BBD" w:rsidRPr="00C67089" w:rsidRDefault="00CC6BBD" w:rsidP="00CC6BBD">
            <w:pPr>
              <w:spacing w:after="0" w:line="240" w:lineRule="auto"/>
              <w:jc w:val="center"/>
              <w:rPr>
                <w:rFonts w:eastAsia="Times New Roman" w:cs="Times New Roman"/>
                <w:color w:val="000000"/>
              </w:rPr>
            </w:pPr>
            <w:r w:rsidRPr="006544BD">
              <w:rPr>
                <w:rFonts w:eastAsia="Times New Roman" w:cs="Times New Roman"/>
                <w:color w:val="000000"/>
              </w:rPr>
              <w:t>9/1/2016</w:t>
            </w:r>
          </w:p>
        </w:tc>
      </w:tr>
      <w:tr w:rsidR="00CC6BBD" w:rsidRPr="00A35364"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No.</w:t>
            </w:r>
          </w:p>
        </w:tc>
        <w:tc>
          <w:tcPr>
            <w:tcW w:w="2800" w:type="dxa"/>
            <w:tcBorders>
              <w:top w:val="nil"/>
              <w:left w:val="nil"/>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Name</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CC6BBD" w:rsidRPr="00CC6BBD" w:rsidRDefault="00CC6BBD" w:rsidP="00CC6BBD">
            <w:pPr>
              <w:spacing w:after="0" w:line="240" w:lineRule="auto"/>
              <w:rPr>
                <w:rFonts w:eastAsia="Times New Roman" w:cs="Times New Roman"/>
                <w:color w:val="000000"/>
              </w:rPr>
            </w:pPr>
            <w:r w:rsidRPr="00C67089">
              <w:rPr>
                <w:rFonts w:eastAsia="Times New Roman" w:cs="Times New Roman"/>
                <w:color w:val="000000"/>
              </w:rPr>
              <w:t>Rate</w:t>
            </w:r>
            <w:r>
              <w:rPr>
                <w:rFonts w:eastAsia="Times New Roman" w:cs="Times New Roman"/>
                <w:color w:val="000000"/>
                <w:vertAlign w:val="superscript"/>
              </w:rPr>
              <w:t>c</w:t>
            </w:r>
          </w:p>
        </w:tc>
        <w:tc>
          <w:tcPr>
            <w:tcW w:w="1089" w:type="dxa"/>
            <w:tcBorders>
              <w:left w:val="nil"/>
              <w:bottom w:val="single" w:sz="4" w:space="0" w:color="auto"/>
              <w:right w:val="single" w:sz="4" w:space="0" w:color="auto"/>
            </w:tcBorders>
          </w:tcPr>
          <w:p w:rsidR="00CC6BBD" w:rsidRPr="00C67089" w:rsidRDefault="007A5953" w:rsidP="00CC6BBD">
            <w:pPr>
              <w:spacing w:after="0" w:line="240" w:lineRule="auto"/>
              <w:rPr>
                <w:rFonts w:eastAsia="Times New Roman" w:cs="Times New Roman"/>
                <w:color w:val="000000"/>
              </w:rPr>
            </w:pPr>
            <w:r>
              <w:rPr>
                <w:rFonts w:eastAsia="Times New Roman" w:cs="Times New Roman"/>
                <w:color w:val="000000"/>
              </w:rPr>
              <w:t>C</w:t>
            </w:r>
            <w:r w:rsidR="00CC6BBD">
              <w:rPr>
                <w:rFonts w:eastAsia="Times New Roman" w:cs="Times New Roman"/>
                <w:color w:val="000000"/>
              </w:rPr>
              <w:t>ultivar</w:t>
            </w:r>
          </w:p>
        </w:tc>
        <w:tc>
          <w:tcPr>
            <w:tcW w:w="802" w:type="dxa"/>
            <w:tcBorders>
              <w:top w:val="single" w:sz="4" w:space="0" w:color="auto"/>
              <w:left w:val="single" w:sz="4" w:space="0" w:color="auto"/>
              <w:bottom w:val="single" w:sz="4" w:space="0" w:color="auto"/>
              <w:right w:val="single" w:sz="4" w:space="0" w:color="auto"/>
            </w:tcBorders>
            <w:vAlign w:val="bottom"/>
          </w:tcPr>
          <w:p w:rsidR="00CC6BBD" w:rsidRPr="002877DA" w:rsidRDefault="00CC6BBD" w:rsidP="00CC6BBD">
            <w:pPr>
              <w:spacing w:after="0" w:line="240" w:lineRule="auto"/>
              <w:rPr>
                <w:rFonts w:eastAsia="Times New Roman" w:cs="Times New Roman"/>
                <w:color w:val="000000"/>
                <w:vertAlign w:val="superscript"/>
              </w:rPr>
            </w:pPr>
            <w:r w:rsidRPr="00C67089">
              <w:rPr>
                <w:rFonts w:eastAsia="Times New Roman" w:cs="Times New Roman"/>
                <w:color w:val="000000"/>
              </w:rPr>
              <w:t>Mean</w:t>
            </w:r>
            <w:r>
              <w:rPr>
                <w:rFonts w:eastAsia="Times New Roman" w:cs="Times New Roman"/>
                <w:color w:val="000000"/>
                <w:vertAlign w:val="superscript"/>
              </w:rPr>
              <w:t>a</w:t>
            </w:r>
          </w:p>
        </w:tc>
        <w:tc>
          <w:tcPr>
            <w:tcW w:w="619" w:type="dxa"/>
            <w:tcBorders>
              <w:top w:val="single" w:sz="4" w:space="0" w:color="auto"/>
              <w:left w:val="single" w:sz="4" w:space="0" w:color="auto"/>
              <w:bottom w:val="single" w:sz="4" w:space="0" w:color="auto"/>
              <w:right w:val="single" w:sz="4" w:space="0" w:color="auto"/>
            </w:tcBorders>
            <w:vAlign w:val="bottom"/>
          </w:tcPr>
          <w:p w:rsidR="00CC6BBD" w:rsidRPr="002877DA" w:rsidRDefault="00CC6BBD" w:rsidP="00CC6BBD">
            <w:pPr>
              <w:spacing w:after="0" w:line="240" w:lineRule="auto"/>
              <w:rPr>
                <w:rFonts w:eastAsia="Times New Roman" w:cs="Times New Roman"/>
                <w:color w:val="000000"/>
                <w:vertAlign w:val="superscript"/>
              </w:rPr>
            </w:pPr>
            <w:r w:rsidRPr="00C67089">
              <w:rPr>
                <w:rFonts w:eastAsia="Times New Roman" w:cs="Times New Roman"/>
                <w:color w:val="000000"/>
              </w:rPr>
              <w:t>LSD</w:t>
            </w:r>
            <w:r>
              <w:rPr>
                <w:rFonts w:eastAsia="Times New Roman" w:cs="Times New Roman"/>
                <w:color w:val="000000"/>
                <w:vertAlign w:val="superscript"/>
              </w:rPr>
              <w:t>b</w:t>
            </w:r>
          </w:p>
        </w:tc>
        <w:tc>
          <w:tcPr>
            <w:tcW w:w="802" w:type="dxa"/>
            <w:tcBorders>
              <w:top w:val="single" w:sz="4" w:space="0" w:color="auto"/>
              <w:left w:val="single" w:sz="4" w:space="0" w:color="auto"/>
              <w:bottom w:val="single" w:sz="4" w:space="0" w:color="auto"/>
              <w:right w:val="single" w:sz="4" w:space="0" w:color="auto"/>
            </w:tcBorders>
            <w:vAlign w:val="bottom"/>
          </w:tcPr>
          <w:p w:rsidR="00CC6BBD" w:rsidRPr="002877DA" w:rsidRDefault="00CC6BBD" w:rsidP="00CC6BBD">
            <w:pPr>
              <w:spacing w:after="0" w:line="240" w:lineRule="auto"/>
              <w:rPr>
                <w:rFonts w:eastAsia="Times New Roman" w:cs="Times New Roman"/>
                <w:color w:val="000000"/>
                <w:vertAlign w:val="superscript"/>
              </w:rPr>
            </w:pPr>
            <w:r w:rsidRPr="00C67089">
              <w:rPr>
                <w:rFonts w:eastAsia="Times New Roman" w:cs="Times New Roman"/>
                <w:color w:val="000000"/>
              </w:rPr>
              <w:t>Mean</w:t>
            </w:r>
            <w:r>
              <w:rPr>
                <w:rFonts w:eastAsia="Times New Roman" w:cs="Times New Roman"/>
                <w:color w:val="000000"/>
                <w:vertAlign w:val="superscript"/>
              </w:rPr>
              <w:t>a</w:t>
            </w:r>
          </w:p>
        </w:tc>
        <w:tc>
          <w:tcPr>
            <w:tcW w:w="619" w:type="dxa"/>
            <w:tcBorders>
              <w:top w:val="single" w:sz="4" w:space="0" w:color="auto"/>
              <w:left w:val="single" w:sz="4" w:space="0" w:color="auto"/>
              <w:bottom w:val="single" w:sz="4" w:space="0" w:color="auto"/>
              <w:right w:val="single" w:sz="4" w:space="0" w:color="auto"/>
            </w:tcBorders>
            <w:vAlign w:val="bottom"/>
          </w:tcPr>
          <w:p w:rsidR="00CC6BBD" w:rsidRPr="002877DA" w:rsidRDefault="00CC6BBD" w:rsidP="00CC6BBD">
            <w:pPr>
              <w:spacing w:after="0" w:line="240" w:lineRule="auto"/>
              <w:rPr>
                <w:rFonts w:eastAsia="Times New Roman" w:cs="Times New Roman"/>
                <w:color w:val="000000"/>
                <w:vertAlign w:val="superscript"/>
              </w:rPr>
            </w:pPr>
            <w:r w:rsidRPr="00C67089">
              <w:rPr>
                <w:rFonts w:eastAsia="Times New Roman" w:cs="Times New Roman"/>
                <w:color w:val="000000"/>
              </w:rPr>
              <w:t>LSD</w:t>
            </w:r>
            <w:r>
              <w:rPr>
                <w:rFonts w:eastAsia="Times New Roman" w:cs="Times New Roman"/>
                <w:color w:val="000000"/>
                <w:vertAlign w:val="superscript"/>
              </w:rPr>
              <w:t>b</w:t>
            </w:r>
          </w:p>
        </w:tc>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CC6BBD" w:rsidRPr="002877DA" w:rsidRDefault="00CC6BBD" w:rsidP="00CC6BBD">
            <w:pPr>
              <w:spacing w:after="0" w:line="240" w:lineRule="auto"/>
              <w:rPr>
                <w:rFonts w:eastAsia="Times New Roman" w:cs="Times New Roman"/>
                <w:color w:val="000000"/>
                <w:vertAlign w:val="superscript"/>
              </w:rPr>
            </w:pPr>
            <w:r w:rsidRPr="00C67089">
              <w:rPr>
                <w:rFonts w:eastAsia="Times New Roman" w:cs="Times New Roman"/>
                <w:color w:val="000000"/>
              </w:rPr>
              <w:t>Mean</w:t>
            </w:r>
            <w:r>
              <w:rPr>
                <w:rFonts w:eastAsia="Times New Roman" w:cs="Times New Roman"/>
                <w:color w:val="000000"/>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CC6BBD" w:rsidRPr="002877DA" w:rsidRDefault="00CC6BBD" w:rsidP="00CC6BBD">
            <w:pPr>
              <w:spacing w:after="0" w:line="240" w:lineRule="auto"/>
              <w:rPr>
                <w:rFonts w:eastAsia="Times New Roman" w:cs="Times New Roman"/>
                <w:color w:val="000000"/>
                <w:vertAlign w:val="superscript"/>
              </w:rPr>
            </w:pPr>
            <w:r w:rsidRPr="00C67089">
              <w:rPr>
                <w:rFonts w:eastAsia="Times New Roman" w:cs="Times New Roman"/>
                <w:color w:val="000000"/>
              </w:rPr>
              <w:t>LSD</w:t>
            </w:r>
            <w:r>
              <w:rPr>
                <w:rFonts w:eastAsia="Times New Roman" w:cs="Times New Roman"/>
                <w:color w:val="000000"/>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CC6BBD" w:rsidRPr="002877DA" w:rsidRDefault="00CC6BBD" w:rsidP="00CC6BBD">
            <w:pPr>
              <w:spacing w:after="0" w:line="240" w:lineRule="auto"/>
              <w:rPr>
                <w:rFonts w:eastAsia="Times New Roman" w:cs="Times New Roman"/>
                <w:color w:val="000000"/>
                <w:vertAlign w:val="superscript"/>
              </w:rPr>
            </w:pPr>
            <w:r w:rsidRPr="00C67089">
              <w:rPr>
                <w:rFonts w:eastAsia="Times New Roman" w:cs="Times New Roman"/>
                <w:color w:val="000000"/>
              </w:rPr>
              <w:t>Mean</w:t>
            </w:r>
            <w:r>
              <w:rPr>
                <w:rFonts w:eastAsia="Times New Roman" w:cs="Times New Roman"/>
                <w:color w:val="000000"/>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CC6BBD" w:rsidRPr="002877DA" w:rsidRDefault="00CC6BBD" w:rsidP="00CC6BBD">
            <w:pPr>
              <w:spacing w:after="0" w:line="240" w:lineRule="auto"/>
              <w:rPr>
                <w:rFonts w:eastAsia="Times New Roman" w:cs="Times New Roman"/>
                <w:color w:val="000000"/>
                <w:vertAlign w:val="superscript"/>
              </w:rPr>
            </w:pPr>
            <w:r w:rsidRPr="00C67089">
              <w:rPr>
                <w:rFonts w:eastAsia="Times New Roman" w:cs="Times New Roman"/>
                <w:color w:val="000000"/>
              </w:rPr>
              <w:t>LSD</w:t>
            </w:r>
            <w:r>
              <w:rPr>
                <w:rFonts w:eastAsia="Times New Roman" w:cs="Times New Roman"/>
                <w:color w:val="000000"/>
                <w:vertAlign w:val="superscript"/>
              </w:rPr>
              <w:t>b</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8</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 xml:space="preserve">Roll daily 2x + </w:t>
            </w:r>
            <w:r>
              <w:rPr>
                <w:rFonts w:eastAsia="Times New Roman" w:cs="Times New Roman"/>
                <w:color w:val="0070C0"/>
              </w:rPr>
              <w:t>Boscalid (25%)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C6BBD" w:rsidRDefault="00CC6BBD" w:rsidP="00CC6BBD">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single" w:sz="4" w:space="0" w:color="auto"/>
              <w:left w:val="single" w:sz="4" w:space="0" w:color="auto"/>
              <w:bottom w:val="single" w:sz="4" w:space="0" w:color="auto"/>
              <w:right w:val="single" w:sz="4" w:space="0" w:color="auto"/>
            </w:tcBorders>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Flagstick</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d</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0.</w:t>
            </w:r>
            <w:r>
              <w:rPr>
                <w:rFonts w:eastAsia="Times New Roman" w:cs="Times New Roman"/>
                <w:color w:val="0070C0"/>
              </w:rPr>
              <w:t>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c</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2.0</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g</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Pr>
                <w:rFonts w:eastAsia="Times New Roman" w:cs="Times New Roman"/>
                <w:color w:val="0070C0"/>
              </w:rPr>
              <w:t>0.0</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h</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6</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 xml:space="preserve">Roll daily 1x + </w:t>
            </w:r>
            <w:r>
              <w:rPr>
                <w:rFonts w:eastAsia="Times New Roman" w:cs="Times New Roman"/>
                <w:color w:val="0070C0"/>
              </w:rPr>
              <w:t>Boscalid (25%)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single" w:sz="4" w:space="0" w:color="auto"/>
              <w:left w:val="single" w:sz="4" w:space="0" w:color="auto"/>
              <w:bottom w:val="single" w:sz="4" w:space="0" w:color="auto"/>
              <w:right w:val="single" w:sz="4" w:space="0" w:color="auto"/>
            </w:tcBorders>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Flagstick</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d</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c</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1.7</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g</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Pr>
                <w:rFonts w:eastAsia="Times New Roman" w:cs="Times New Roman"/>
                <w:color w:val="0070C0"/>
              </w:rPr>
              <w:t>1.3</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h</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12</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Boscalid</w:t>
            </w:r>
            <w:r w:rsidR="000D0C1A">
              <w:rPr>
                <w:rFonts w:eastAsia="Times New Roman" w:cs="Times New Roman"/>
                <w:color w:val="0070C0"/>
              </w:rPr>
              <w:t xml:space="preserve"> (full</w:t>
            </w:r>
            <w:r w:rsidR="00652A6B">
              <w:rPr>
                <w:rFonts w:eastAsia="Times New Roman" w:cs="Times New Roman"/>
                <w:color w:val="0070C0"/>
              </w:rPr>
              <w:t xml:space="preserve"> rate</w:t>
            </w:r>
            <w:r w:rsidR="000D0C1A">
              <w:rPr>
                <w:rFonts w:eastAsia="Times New Roman" w:cs="Times New Roman"/>
                <w:color w:val="0070C0"/>
              </w:rPr>
              <w:t>)</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C6BBD" w:rsidRDefault="00CC6BBD" w:rsidP="00CC6BBD">
            <w:pPr>
              <w:spacing w:after="0" w:line="240" w:lineRule="auto"/>
              <w:jc w:val="right"/>
              <w:rPr>
                <w:rFonts w:eastAsia="Times New Roman" w:cs="Times New Roman"/>
                <w:color w:val="0070C0"/>
              </w:rPr>
            </w:pPr>
            <w:r w:rsidRPr="00CC6BBD">
              <w:rPr>
                <w:rFonts w:cs="Arial"/>
                <w:color w:val="0070C0"/>
              </w:rPr>
              <w:t>0.055 g m</w:t>
            </w:r>
            <w:r w:rsidRPr="00CC6BBD">
              <w:rPr>
                <w:rFonts w:cs="Arial"/>
                <w:color w:val="0070C0"/>
                <w:vertAlign w:val="superscript"/>
              </w:rPr>
              <w:t>-2</w:t>
            </w:r>
          </w:p>
        </w:tc>
        <w:tc>
          <w:tcPr>
            <w:tcW w:w="1089" w:type="dxa"/>
            <w:tcBorders>
              <w:top w:val="single" w:sz="4" w:space="0" w:color="auto"/>
              <w:left w:val="single" w:sz="4" w:space="0" w:color="auto"/>
              <w:bottom w:val="single" w:sz="4" w:space="0" w:color="auto"/>
              <w:right w:val="single" w:sz="4" w:space="0" w:color="auto"/>
            </w:tcBorders>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Flagstick</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d</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Pr>
                <w:rFonts w:eastAsia="Times New Roman" w:cs="Times New Roman"/>
                <w:color w:val="0070C0"/>
              </w:rPr>
              <w:t>1</w:t>
            </w:r>
            <w:r w:rsidRPr="00C67089">
              <w:rPr>
                <w:rFonts w:eastAsia="Times New Roman" w:cs="Times New Roman"/>
                <w:color w:val="0070C0"/>
              </w:rPr>
              <w:t>.0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c</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5.0</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fg</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Pr>
                <w:rFonts w:eastAsia="Times New Roman" w:cs="Times New Roman"/>
                <w:color w:val="0070C0"/>
              </w:rPr>
              <w:t>1.7</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h</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10</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Boscalid (25%)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single" w:sz="4" w:space="0" w:color="auto"/>
              <w:left w:val="single" w:sz="4" w:space="0" w:color="auto"/>
              <w:bottom w:val="single" w:sz="4" w:space="0" w:color="auto"/>
              <w:right w:val="single" w:sz="4" w:space="0" w:color="auto"/>
            </w:tcBorders>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Flagstick</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d</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0.</w:t>
            </w:r>
            <w:r>
              <w:rPr>
                <w:rFonts w:eastAsia="Times New Roman" w:cs="Times New Roman"/>
                <w:color w:val="0070C0"/>
              </w:rPr>
              <w:t>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c</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1.3</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g</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Pr>
                <w:rFonts w:eastAsia="Times New Roman" w:cs="Times New Roman"/>
                <w:color w:val="0070C0"/>
              </w:rPr>
              <w:t>2.7</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h</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11</w:t>
            </w:r>
          </w:p>
        </w:tc>
        <w:tc>
          <w:tcPr>
            <w:tcW w:w="28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Boscalid</w:t>
            </w:r>
            <w:r w:rsidR="000D0C1A">
              <w:rPr>
                <w:rFonts w:eastAsia="Times New Roman" w:cs="Times New Roman"/>
                <w:color w:val="000000"/>
              </w:rPr>
              <w:t xml:space="preserve"> (full</w:t>
            </w:r>
            <w:r w:rsidR="00652A6B">
              <w:rPr>
                <w:rFonts w:eastAsia="Times New Roman" w:cs="Times New Roman"/>
                <w:color w:val="000000"/>
              </w:rPr>
              <w:t xml:space="preserve"> rate</w:t>
            </w:r>
            <w:r w:rsidR="000D0C1A">
              <w:rPr>
                <w:rFonts w:eastAsia="Times New Roman" w:cs="Times New Roman"/>
                <w:color w:val="000000"/>
              </w:rPr>
              <w:t>)</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C6BBD" w:rsidRDefault="00CC6BBD" w:rsidP="00CC6BBD">
            <w:pPr>
              <w:spacing w:after="0" w:line="240" w:lineRule="auto"/>
              <w:jc w:val="right"/>
              <w:rPr>
                <w:rFonts w:eastAsia="Times New Roman" w:cs="Times New Roman"/>
                <w:color w:val="000000" w:themeColor="text1"/>
              </w:rPr>
            </w:pPr>
            <w:r w:rsidRPr="00515BFB">
              <w:rPr>
                <w:rFonts w:cs="Arial"/>
              </w:rPr>
              <w:t>0.055 g m</w:t>
            </w:r>
            <w:r w:rsidRPr="00515BFB">
              <w:rPr>
                <w:rFonts w:cs="Arial"/>
                <w:vertAlign w:val="superscript"/>
              </w:rPr>
              <w:t>-2</w:t>
            </w:r>
          </w:p>
        </w:tc>
        <w:tc>
          <w:tcPr>
            <w:tcW w:w="1089" w:type="dxa"/>
            <w:tcBorders>
              <w:top w:val="single" w:sz="4" w:space="0" w:color="auto"/>
              <w:left w:val="single" w:sz="4" w:space="0" w:color="auto"/>
              <w:bottom w:val="single" w:sz="4" w:space="0" w:color="auto"/>
              <w:right w:val="single" w:sz="4" w:space="0" w:color="auto"/>
            </w:tcBorders>
            <w:shd w:val="clear" w:color="auto" w:fill="E7E6E6" w:themeFill="background2"/>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Penn A1</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0.3</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themeColor="text1"/>
              </w:rPr>
            </w:pPr>
            <w:r w:rsidRPr="006E35E6">
              <w:rPr>
                <w:rFonts w:eastAsia="Times New Roman" w:cs="Times New Roman"/>
                <w:color w:val="000000" w:themeColor="text1"/>
              </w:rPr>
              <w:t>d</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sidRPr="00C67089">
              <w:rPr>
                <w:rFonts w:eastAsia="Times New Roman" w:cs="Times New Roman"/>
                <w:color w:val="000000" w:themeColor="text1"/>
              </w:rPr>
              <w:t>0.</w:t>
            </w:r>
            <w:r>
              <w:rPr>
                <w:rFonts w:eastAsia="Times New Roman" w:cs="Times New Roman"/>
                <w:color w:val="000000" w:themeColor="text1"/>
              </w:rPr>
              <w:t>3</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c</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2.0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g</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823C35"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3.3</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823C35" w:rsidRDefault="00CC6BBD" w:rsidP="00CC6BBD">
            <w:pPr>
              <w:spacing w:after="0" w:line="240" w:lineRule="auto"/>
              <w:rPr>
                <w:rFonts w:eastAsia="Times New Roman" w:cs="Times New Roman"/>
                <w:color w:val="000000" w:themeColor="text1"/>
              </w:rPr>
            </w:pPr>
            <w:r w:rsidRPr="00823C35">
              <w:rPr>
                <w:rFonts w:eastAsia="Times New Roman" w:cs="Times New Roman"/>
                <w:color w:val="000000" w:themeColor="text1"/>
              </w:rPr>
              <w:t>h</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7</w:t>
            </w:r>
          </w:p>
        </w:tc>
        <w:tc>
          <w:tcPr>
            <w:tcW w:w="28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C6BBD" w:rsidRDefault="00CC6BBD" w:rsidP="00CC6BBD">
            <w:pPr>
              <w:spacing w:after="0" w:line="240" w:lineRule="auto"/>
              <w:rPr>
                <w:rFonts w:eastAsia="Times New Roman" w:cs="Times New Roman"/>
                <w:color w:val="000000" w:themeColor="text1"/>
              </w:rPr>
            </w:pPr>
            <w:r w:rsidRPr="00CC6BBD">
              <w:rPr>
                <w:rFonts w:eastAsia="Times New Roman" w:cs="Times New Roman"/>
                <w:color w:val="000000" w:themeColor="text1"/>
              </w:rPr>
              <w:t>Roll daily 2x + Boscalid (25%)</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C6BBD" w:rsidRDefault="00CC6BBD" w:rsidP="00CC6BBD">
            <w:pPr>
              <w:spacing w:after="0" w:line="240" w:lineRule="auto"/>
              <w:jc w:val="right"/>
              <w:rPr>
                <w:rFonts w:eastAsia="Times New Roman" w:cs="Times New Roman"/>
                <w:color w:val="000000" w:themeColor="text1"/>
              </w:rPr>
            </w:pPr>
            <w:r w:rsidRPr="00CC6BBD">
              <w:rPr>
                <w:rFonts w:cs="Arial"/>
                <w:color w:val="000000" w:themeColor="text1"/>
              </w:rPr>
              <w:t>0.014 g m</w:t>
            </w:r>
            <w:r w:rsidRPr="00CC6BBD">
              <w:rPr>
                <w:rFonts w:cs="Arial"/>
                <w:color w:val="000000" w:themeColor="text1"/>
                <w:vertAlign w:val="superscript"/>
              </w:rPr>
              <w:t>-2</w:t>
            </w:r>
          </w:p>
        </w:tc>
        <w:tc>
          <w:tcPr>
            <w:tcW w:w="1089" w:type="dxa"/>
            <w:tcBorders>
              <w:top w:val="single" w:sz="4" w:space="0" w:color="auto"/>
              <w:left w:val="single" w:sz="4" w:space="0" w:color="auto"/>
              <w:bottom w:val="single" w:sz="4" w:space="0" w:color="auto"/>
              <w:right w:val="single" w:sz="4" w:space="0" w:color="auto"/>
            </w:tcBorders>
            <w:shd w:val="clear" w:color="auto" w:fill="E7E6E6" w:themeFill="background2"/>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Penn A1</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1.3</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c</w:t>
            </w:r>
            <w:r>
              <w:rPr>
                <w:rFonts w:eastAsia="Times New Roman" w:cs="Times New Roman"/>
                <w:color w:val="000000"/>
              </w:rPr>
              <w:t>d</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1.7</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c</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5.0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fg</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823C35"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8.0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823C35" w:rsidRDefault="00CC6BBD" w:rsidP="00CC6BBD">
            <w:pPr>
              <w:spacing w:after="0" w:line="240" w:lineRule="auto"/>
              <w:rPr>
                <w:rFonts w:eastAsia="Times New Roman" w:cs="Times New Roman"/>
                <w:color w:val="000000" w:themeColor="text1"/>
              </w:rPr>
            </w:pPr>
            <w:r>
              <w:rPr>
                <w:rFonts w:eastAsia="Times New Roman" w:cs="Times New Roman"/>
                <w:color w:val="000000" w:themeColor="text1"/>
              </w:rPr>
              <w:t>g</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5</w:t>
            </w:r>
          </w:p>
        </w:tc>
        <w:tc>
          <w:tcPr>
            <w:tcW w:w="28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C6BBD" w:rsidRDefault="00CC6BBD" w:rsidP="00CC6BBD">
            <w:pPr>
              <w:spacing w:after="0" w:line="240" w:lineRule="auto"/>
              <w:rPr>
                <w:rFonts w:eastAsia="Times New Roman" w:cs="Times New Roman"/>
                <w:color w:val="000000" w:themeColor="text1"/>
              </w:rPr>
            </w:pPr>
            <w:r w:rsidRPr="00CC6BBD">
              <w:rPr>
                <w:rFonts w:eastAsia="Times New Roman" w:cs="Times New Roman"/>
                <w:color w:val="000000" w:themeColor="text1"/>
              </w:rPr>
              <w:t>Roll daily 1x + Boscalid (25%)</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C6BBD" w:rsidRDefault="00CC6BBD" w:rsidP="00CC6BBD">
            <w:pPr>
              <w:spacing w:after="0" w:line="240" w:lineRule="auto"/>
              <w:jc w:val="right"/>
              <w:rPr>
                <w:rFonts w:eastAsia="Times New Roman" w:cs="Times New Roman"/>
                <w:color w:val="000000" w:themeColor="text1"/>
              </w:rPr>
            </w:pPr>
            <w:r w:rsidRPr="00CC6BBD">
              <w:rPr>
                <w:rFonts w:cs="Arial"/>
                <w:color w:val="000000" w:themeColor="text1"/>
              </w:rPr>
              <w:t>0.014 g m</w:t>
            </w:r>
            <w:r w:rsidRPr="00CC6BBD">
              <w:rPr>
                <w:rFonts w:cs="Arial"/>
                <w:color w:val="000000" w:themeColor="text1"/>
                <w:vertAlign w:val="superscript"/>
              </w:rPr>
              <w:t>-2</w:t>
            </w:r>
          </w:p>
        </w:tc>
        <w:tc>
          <w:tcPr>
            <w:tcW w:w="1089" w:type="dxa"/>
            <w:tcBorders>
              <w:top w:val="single" w:sz="4" w:space="0" w:color="auto"/>
              <w:left w:val="single" w:sz="4" w:space="0" w:color="auto"/>
              <w:bottom w:val="single" w:sz="4" w:space="0" w:color="auto"/>
              <w:right w:val="single" w:sz="4" w:space="0" w:color="auto"/>
            </w:tcBorders>
            <w:shd w:val="clear" w:color="auto" w:fill="E7E6E6" w:themeFill="background2"/>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Penn A1</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1.7</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c</w:t>
            </w:r>
            <w:r>
              <w:rPr>
                <w:rFonts w:eastAsia="Times New Roman" w:cs="Times New Roman"/>
                <w:color w:val="000000"/>
              </w:rPr>
              <w:t>d</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4.3</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c</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6.7</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fg</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823C35"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12.3</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823C35" w:rsidRDefault="00CC6BBD" w:rsidP="00CC6BBD">
            <w:pPr>
              <w:spacing w:after="0" w:line="240" w:lineRule="auto"/>
              <w:rPr>
                <w:rFonts w:eastAsia="Times New Roman" w:cs="Times New Roman"/>
                <w:color w:val="000000" w:themeColor="text1"/>
              </w:rPr>
            </w:pPr>
            <w:r>
              <w:rPr>
                <w:rFonts w:eastAsia="Times New Roman" w:cs="Times New Roman"/>
                <w:color w:val="000000" w:themeColor="text1"/>
              </w:rPr>
              <w:t>fg</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9</w:t>
            </w:r>
          </w:p>
        </w:tc>
        <w:tc>
          <w:tcPr>
            <w:tcW w:w="28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C6BBD" w:rsidRDefault="00CC6BBD" w:rsidP="00CC6BBD">
            <w:pPr>
              <w:spacing w:after="0" w:line="240" w:lineRule="auto"/>
              <w:rPr>
                <w:rFonts w:eastAsia="Times New Roman" w:cs="Times New Roman"/>
                <w:color w:val="000000" w:themeColor="text1"/>
              </w:rPr>
            </w:pPr>
            <w:r w:rsidRPr="00CC6BBD">
              <w:rPr>
                <w:rFonts w:eastAsia="Times New Roman" w:cs="Times New Roman"/>
                <w:color w:val="000000" w:themeColor="text1"/>
              </w:rPr>
              <w:t>Boscalid (25%)</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C6BBD" w:rsidRDefault="00CC6BBD" w:rsidP="00CC6BBD">
            <w:pPr>
              <w:spacing w:after="0" w:line="240" w:lineRule="auto"/>
              <w:jc w:val="right"/>
              <w:rPr>
                <w:rFonts w:eastAsia="Times New Roman" w:cs="Times New Roman"/>
                <w:color w:val="000000" w:themeColor="text1"/>
              </w:rPr>
            </w:pPr>
            <w:r w:rsidRPr="00CC6BBD">
              <w:rPr>
                <w:rFonts w:cs="Arial"/>
                <w:color w:val="000000" w:themeColor="text1"/>
              </w:rPr>
              <w:t>0.014 g m</w:t>
            </w:r>
            <w:r w:rsidRPr="00CC6BBD">
              <w:rPr>
                <w:rFonts w:cs="Arial"/>
                <w:color w:val="000000" w:themeColor="text1"/>
                <w:vertAlign w:val="superscript"/>
              </w:rPr>
              <w:t>-2</w:t>
            </w:r>
          </w:p>
        </w:tc>
        <w:tc>
          <w:tcPr>
            <w:tcW w:w="1089" w:type="dxa"/>
            <w:tcBorders>
              <w:top w:val="single" w:sz="4" w:space="0" w:color="auto"/>
              <w:left w:val="single" w:sz="4" w:space="0" w:color="auto"/>
              <w:bottom w:val="single" w:sz="4" w:space="0" w:color="auto"/>
              <w:right w:val="single" w:sz="4" w:space="0" w:color="auto"/>
            </w:tcBorders>
            <w:shd w:val="clear" w:color="auto" w:fill="E7E6E6" w:themeFill="background2"/>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Penn A1</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3.0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c</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2</w:t>
            </w:r>
            <w:r w:rsidRPr="00C67089">
              <w:rPr>
                <w:rFonts w:eastAsia="Times New Roman" w:cs="Times New Roman"/>
                <w:color w:val="000000" w:themeColor="text1"/>
              </w:rPr>
              <w:t>.0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c</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8.3</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ef</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823C35"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14.0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823C35" w:rsidRDefault="00CC6BBD" w:rsidP="00CC6BBD">
            <w:pPr>
              <w:spacing w:after="0" w:line="240" w:lineRule="auto"/>
              <w:rPr>
                <w:rFonts w:eastAsia="Times New Roman" w:cs="Times New Roman"/>
                <w:color w:val="000000" w:themeColor="text1"/>
              </w:rPr>
            </w:pPr>
            <w:r>
              <w:rPr>
                <w:rFonts w:eastAsia="Times New Roman" w:cs="Times New Roman"/>
                <w:color w:val="000000" w:themeColor="text1"/>
              </w:rPr>
              <w:t>f</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4</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Roll daily 2x</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 </w:t>
            </w:r>
          </w:p>
        </w:tc>
        <w:tc>
          <w:tcPr>
            <w:tcW w:w="1089" w:type="dxa"/>
            <w:tcBorders>
              <w:top w:val="single" w:sz="4" w:space="0" w:color="auto"/>
              <w:left w:val="single" w:sz="4" w:space="0" w:color="auto"/>
              <w:bottom w:val="single" w:sz="4" w:space="0" w:color="auto"/>
              <w:right w:val="single" w:sz="4" w:space="0" w:color="auto"/>
            </w:tcBorders>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Flagstick</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d</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Pr>
                <w:rFonts w:eastAsia="Times New Roman" w:cs="Times New Roman"/>
                <w:color w:val="0070C0"/>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c</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8.3</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ef</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Pr>
                <w:rFonts w:eastAsia="Times New Roman" w:cs="Times New Roman"/>
                <w:color w:val="0070C0"/>
              </w:rPr>
              <w:t>28.3</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e</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2</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Roll daily 1x</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 </w:t>
            </w:r>
          </w:p>
        </w:tc>
        <w:tc>
          <w:tcPr>
            <w:tcW w:w="1089" w:type="dxa"/>
            <w:tcBorders>
              <w:top w:val="single" w:sz="4" w:space="0" w:color="auto"/>
              <w:left w:val="single" w:sz="4" w:space="0" w:color="auto"/>
              <w:bottom w:val="single" w:sz="4" w:space="0" w:color="auto"/>
              <w:right w:val="single" w:sz="4" w:space="0" w:color="auto"/>
            </w:tcBorders>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Flagstick</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d</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Pr>
                <w:rFonts w:eastAsia="Times New Roman" w:cs="Times New Roman"/>
                <w:color w:val="0070C0"/>
              </w:rPr>
              <w:t>3.3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c</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13.3</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de</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Pr>
                <w:rFonts w:eastAsia="Times New Roman" w:cs="Times New Roman"/>
                <w:color w:val="0070C0"/>
              </w:rPr>
              <w:t>38.3</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d</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14</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Untreated Control</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 </w:t>
            </w:r>
          </w:p>
        </w:tc>
        <w:tc>
          <w:tcPr>
            <w:tcW w:w="1089" w:type="dxa"/>
            <w:tcBorders>
              <w:top w:val="single" w:sz="4" w:space="0" w:color="auto"/>
              <w:left w:val="single" w:sz="4" w:space="0" w:color="auto"/>
              <w:bottom w:val="single" w:sz="4" w:space="0" w:color="auto"/>
              <w:right w:val="single" w:sz="4" w:space="0" w:color="auto"/>
            </w:tcBorders>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Flagstick</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Pr>
                <w:rFonts w:eastAsia="Times New Roman" w:cs="Times New Roman"/>
                <w:color w:val="0070C0"/>
              </w:rPr>
              <w:t>d</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jc w:val="right"/>
              <w:rPr>
                <w:rFonts w:eastAsia="Times New Roman" w:cs="Times New Roman"/>
                <w:color w:val="0070C0"/>
              </w:rPr>
            </w:pPr>
            <w:r>
              <w:rPr>
                <w:rFonts w:eastAsia="Times New Roman" w:cs="Times New Roman"/>
                <w:color w:val="0070C0"/>
              </w:rPr>
              <w:t>3.3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c</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sidRPr="00C67089">
              <w:rPr>
                <w:rFonts w:eastAsia="Times New Roman" w:cs="Times New Roman"/>
                <w:color w:val="0070C0"/>
              </w:rPr>
              <w:t>16.7</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cd</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jc w:val="right"/>
              <w:rPr>
                <w:rFonts w:eastAsia="Times New Roman" w:cs="Times New Roman"/>
                <w:color w:val="0070C0"/>
              </w:rPr>
            </w:pPr>
            <w:r>
              <w:rPr>
                <w:rFonts w:eastAsia="Times New Roman" w:cs="Times New Roman"/>
                <w:color w:val="0070C0"/>
              </w:rPr>
              <w:t>40.0</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BD" w:rsidRPr="00C67089" w:rsidRDefault="00CC6BBD" w:rsidP="00CC6BBD">
            <w:pPr>
              <w:spacing w:after="0" w:line="240" w:lineRule="auto"/>
              <w:rPr>
                <w:rFonts w:eastAsia="Times New Roman" w:cs="Times New Roman"/>
                <w:color w:val="0070C0"/>
              </w:rPr>
            </w:pPr>
            <w:r w:rsidRPr="00C67089">
              <w:rPr>
                <w:rFonts w:eastAsia="Times New Roman" w:cs="Times New Roman"/>
                <w:color w:val="0070C0"/>
              </w:rPr>
              <w:t>d</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3</w:t>
            </w:r>
          </w:p>
        </w:tc>
        <w:tc>
          <w:tcPr>
            <w:tcW w:w="28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Roll daily 2x</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auto" w:fill="E7E6E6" w:themeFill="background2"/>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Penn A1</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2.7</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c</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14.0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b</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21.7</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bc</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Pr>
                <w:rFonts w:eastAsia="Times New Roman" w:cs="Times New Roman"/>
                <w:color w:val="000000"/>
              </w:rPr>
              <w:t>60.0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c</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1</w:t>
            </w:r>
          </w:p>
        </w:tc>
        <w:tc>
          <w:tcPr>
            <w:tcW w:w="28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Roll daily 1x</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auto" w:fill="E7E6E6" w:themeFill="background2"/>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Penn A1</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8.7</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b</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20.0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a</w:t>
            </w:r>
            <w:r w:rsidRPr="00C67089">
              <w:rPr>
                <w:rFonts w:eastAsia="Times New Roman" w:cs="Times New Roman"/>
                <w:color w:val="000000"/>
              </w:rPr>
              <w:t>b</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26.7</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b</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Pr>
                <w:rFonts w:eastAsia="Times New Roman" w:cs="Times New Roman"/>
                <w:color w:val="000000"/>
              </w:rPr>
              <w:t>70.0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b</w:t>
            </w:r>
          </w:p>
        </w:tc>
      </w:tr>
      <w:tr w:rsidR="00CC6BBD" w:rsidRPr="00A35364" w:rsidTr="00025162">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13</w:t>
            </w:r>
          </w:p>
        </w:tc>
        <w:tc>
          <w:tcPr>
            <w:tcW w:w="28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Untreated Control</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auto" w:fill="E7E6E6" w:themeFill="background2"/>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Penn A1</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center"/>
              <w:rPr>
                <w:rFonts w:eastAsia="Times New Roman" w:cs="Times New Roman"/>
                <w:color w:val="000000" w:themeColor="text1"/>
              </w:rPr>
            </w:pPr>
            <w:r>
              <w:rPr>
                <w:rFonts w:eastAsia="Times New Roman" w:cs="Times New Roman"/>
                <w:color w:val="000000" w:themeColor="text1"/>
              </w:rPr>
              <w:t>17.0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Pr>
                <w:rFonts w:eastAsia="Times New Roman" w:cs="Times New Roman"/>
                <w:color w:val="000000"/>
              </w:rPr>
              <w:t>a</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jc w:val="right"/>
              <w:rPr>
                <w:rFonts w:eastAsia="Times New Roman" w:cs="Times New Roman"/>
                <w:color w:val="000000" w:themeColor="text1"/>
              </w:rPr>
            </w:pPr>
            <w:r>
              <w:rPr>
                <w:rFonts w:eastAsia="Times New Roman" w:cs="Times New Roman"/>
                <w:color w:val="000000" w:themeColor="text1"/>
              </w:rPr>
              <w:t>26.7</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a</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sidRPr="00C67089">
              <w:rPr>
                <w:rFonts w:eastAsia="Times New Roman" w:cs="Times New Roman"/>
                <w:color w:val="000000"/>
              </w:rPr>
              <w:t>33.3</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a</w:t>
            </w:r>
          </w:p>
        </w:tc>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jc w:val="right"/>
              <w:rPr>
                <w:rFonts w:eastAsia="Times New Roman" w:cs="Times New Roman"/>
                <w:color w:val="000000"/>
              </w:rPr>
            </w:pPr>
            <w:r>
              <w:rPr>
                <w:rFonts w:eastAsia="Times New Roman" w:cs="Times New Roman"/>
                <w:color w:val="000000"/>
              </w:rPr>
              <w:t>75.0</w:t>
            </w:r>
          </w:p>
        </w:tc>
        <w:tc>
          <w:tcPr>
            <w:tcW w:w="6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CC6BBD" w:rsidRPr="00C67089" w:rsidRDefault="00CC6BBD" w:rsidP="00CC6BBD">
            <w:pPr>
              <w:spacing w:after="0" w:line="240" w:lineRule="auto"/>
              <w:rPr>
                <w:rFonts w:eastAsia="Times New Roman" w:cs="Times New Roman"/>
                <w:color w:val="000000"/>
              </w:rPr>
            </w:pPr>
            <w:r w:rsidRPr="00C67089">
              <w:rPr>
                <w:rFonts w:eastAsia="Times New Roman" w:cs="Times New Roman"/>
                <w:color w:val="000000"/>
              </w:rPr>
              <w:t>a</w:t>
            </w:r>
          </w:p>
        </w:tc>
      </w:tr>
    </w:tbl>
    <w:p w:rsidR="00951101" w:rsidRDefault="00951101" w:rsidP="00284778">
      <w:pPr>
        <w:spacing w:after="0" w:line="240" w:lineRule="auto"/>
      </w:pPr>
      <w:r>
        <w:rPr>
          <w:vertAlign w:val="superscript"/>
        </w:rPr>
        <w:t>a</w:t>
      </w:r>
      <w:r>
        <w:t xml:space="preserve"> Represents the average of 3 replications.</w:t>
      </w:r>
    </w:p>
    <w:p w:rsidR="00951101" w:rsidRDefault="00951101" w:rsidP="00284778">
      <w:pPr>
        <w:spacing w:after="0" w:line="240" w:lineRule="auto"/>
      </w:pPr>
      <w:r>
        <w:rPr>
          <w:vertAlign w:val="superscript"/>
        </w:rPr>
        <w:t>b</w:t>
      </w:r>
      <w:r>
        <w:t xml:space="preserve"> Means followed by the same letter are not significantly different (LSD, p=0.05.)</w:t>
      </w:r>
    </w:p>
    <w:p w:rsidR="00CC6BBD" w:rsidRPr="00CC6BBD" w:rsidRDefault="00CC6BBD" w:rsidP="00284778">
      <w:pPr>
        <w:spacing w:after="0" w:line="240" w:lineRule="auto"/>
      </w:pPr>
      <w:r>
        <w:rPr>
          <w:vertAlign w:val="superscript"/>
        </w:rPr>
        <w:t>c</w:t>
      </w:r>
      <w:r>
        <w:t xml:space="preserve"> All boscalid applications made on a 28 day interval on </w:t>
      </w:r>
      <w:r w:rsidRPr="0047179A">
        <w:rPr>
          <w:rFonts w:cs="Arial"/>
        </w:rPr>
        <w:t>6/30/16, 7/27/16, and 8/26/16</w:t>
      </w:r>
      <w:r>
        <w:rPr>
          <w:rFonts w:cs="Arial"/>
        </w:rPr>
        <w:t>.</w:t>
      </w:r>
    </w:p>
    <w:p w:rsidR="00276821" w:rsidRDefault="00276821" w:rsidP="00284778">
      <w:pPr>
        <w:spacing w:after="0"/>
      </w:pPr>
    </w:p>
    <w:p w:rsidR="007A5953" w:rsidRDefault="007A5953" w:rsidP="00284778">
      <w:pPr>
        <w:spacing w:after="0"/>
      </w:pPr>
    </w:p>
    <w:p w:rsidR="007A5953" w:rsidRDefault="007A5953" w:rsidP="00284778">
      <w:pPr>
        <w:spacing w:after="0"/>
      </w:pPr>
    </w:p>
    <w:p w:rsidR="007A5953" w:rsidRDefault="007A5953" w:rsidP="00284778">
      <w:pPr>
        <w:spacing w:after="0"/>
      </w:pPr>
    </w:p>
    <w:p w:rsidR="007A5953" w:rsidRDefault="007A5953" w:rsidP="00284778">
      <w:pPr>
        <w:spacing w:after="0"/>
      </w:pPr>
    </w:p>
    <w:p w:rsidR="007A5953" w:rsidRDefault="007A5953" w:rsidP="00284778">
      <w:pPr>
        <w:spacing w:after="0"/>
      </w:pPr>
    </w:p>
    <w:p w:rsidR="007A5953" w:rsidRDefault="007A5953" w:rsidP="00284778">
      <w:pPr>
        <w:spacing w:after="0"/>
      </w:pPr>
    </w:p>
    <w:p w:rsidR="007A5953" w:rsidRDefault="007A5953" w:rsidP="00284778">
      <w:pPr>
        <w:spacing w:after="0"/>
      </w:pPr>
    </w:p>
    <w:p w:rsidR="007A5953" w:rsidRDefault="007A5953" w:rsidP="00284778">
      <w:pPr>
        <w:spacing w:after="0"/>
      </w:pPr>
    </w:p>
    <w:p w:rsidR="007A5953" w:rsidRDefault="007A5953" w:rsidP="00284778">
      <w:pPr>
        <w:spacing w:after="0"/>
      </w:pPr>
    </w:p>
    <w:p w:rsidR="007A5953" w:rsidRDefault="007A5953">
      <w:r>
        <w:br w:type="page"/>
      </w:r>
    </w:p>
    <w:p w:rsidR="003D56EE" w:rsidRDefault="00E55A6B" w:rsidP="00284778">
      <w:pPr>
        <w:spacing w:after="0"/>
      </w:pPr>
      <w:r>
        <w:lastRenderedPageBreak/>
        <w:t>Figure 1. 2016 Average of percent dollar spot incidence ratings</w:t>
      </w:r>
      <w:r w:rsidR="00951101">
        <w:t xml:space="preserve">. </w:t>
      </w:r>
    </w:p>
    <w:p w:rsidR="003D56EE" w:rsidRDefault="003D56EE" w:rsidP="00284778">
      <w:pPr>
        <w:spacing w:after="0"/>
      </w:pPr>
      <w:r>
        <w:rPr>
          <w:noProof/>
        </w:rPr>
        <w:drawing>
          <wp:inline distT="0" distB="0" distL="0" distR="0" wp14:anchorId="36DCF7B6" wp14:editId="38FA3FD0">
            <wp:extent cx="6065520" cy="3528060"/>
            <wp:effectExtent l="0" t="0" r="1143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A5953" w:rsidRDefault="007A5953" w:rsidP="00284778">
      <w:pPr>
        <w:spacing w:after="0"/>
      </w:pPr>
    </w:p>
    <w:p w:rsidR="007A5953" w:rsidRDefault="007A5953" w:rsidP="00284778">
      <w:pPr>
        <w:spacing w:after="0"/>
      </w:pPr>
    </w:p>
    <w:p w:rsidR="007E00B4" w:rsidRDefault="00A1164E" w:rsidP="00284778">
      <w:pPr>
        <w:spacing w:after="0"/>
      </w:pPr>
      <w:r>
        <w:t xml:space="preserve">Figure 2. 2016 </w:t>
      </w:r>
      <w:r w:rsidR="00E55A6B">
        <w:t>Average</w:t>
      </w:r>
      <w:r>
        <w:t xml:space="preserve"> percent dollar spot incidence for treatments containing boscalid</w:t>
      </w:r>
      <w:r w:rsidR="00D937A7">
        <w:t xml:space="preserve"> only</w:t>
      </w:r>
      <w:r>
        <w:t xml:space="preserve">. </w:t>
      </w:r>
      <w:r w:rsidR="007E00B4">
        <w:rPr>
          <w:noProof/>
        </w:rPr>
        <w:drawing>
          <wp:inline distT="0" distB="0" distL="0" distR="0" wp14:anchorId="497521C9" wp14:editId="72771784">
            <wp:extent cx="6195060" cy="3589020"/>
            <wp:effectExtent l="0" t="0" r="1524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D42B7" w:rsidRDefault="006D42B7">
      <w:r>
        <w:br w:type="page"/>
      </w:r>
    </w:p>
    <w:p w:rsidR="007E00B4" w:rsidRDefault="00D30D3B" w:rsidP="00284778">
      <w:pPr>
        <w:spacing w:after="0"/>
      </w:pPr>
      <w:r>
        <w:lastRenderedPageBreak/>
        <w:t xml:space="preserve">Figure 3. </w:t>
      </w:r>
      <w:r w:rsidR="00D937A7">
        <w:t>Average percent dollar spot incidence among rolling only treatments.</w:t>
      </w:r>
    </w:p>
    <w:p w:rsidR="00B73836" w:rsidRDefault="007E00B4" w:rsidP="00284778">
      <w:pPr>
        <w:spacing w:after="0"/>
      </w:pPr>
      <w:r>
        <w:rPr>
          <w:noProof/>
        </w:rPr>
        <w:drawing>
          <wp:inline distT="0" distB="0" distL="0" distR="0" wp14:anchorId="4F313BFD" wp14:editId="13311563">
            <wp:extent cx="6233160" cy="3124200"/>
            <wp:effectExtent l="0" t="0" r="152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25DE" w:rsidRDefault="000E25DE" w:rsidP="00284778">
      <w:pPr>
        <w:spacing w:after="0"/>
      </w:pPr>
    </w:p>
    <w:p w:rsidR="009A0A1B" w:rsidRDefault="009A0A1B" w:rsidP="00284778">
      <w:pPr>
        <w:spacing w:after="0"/>
        <w:sectPr w:rsidR="009A0A1B" w:rsidSect="003317BF">
          <w:pgSz w:w="12240" w:h="15840"/>
          <w:pgMar w:top="1440" w:right="1440" w:bottom="1440" w:left="1440" w:header="720" w:footer="720" w:gutter="0"/>
          <w:cols w:space="720"/>
          <w:docGrid w:linePitch="360"/>
        </w:sectPr>
      </w:pPr>
    </w:p>
    <w:p w:rsidR="00F5666B" w:rsidRDefault="00D937A7" w:rsidP="00284778">
      <w:pPr>
        <w:spacing w:after="0"/>
      </w:pPr>
      <w:r>
        <w:lastRenderedPageBreak/>
        <w:t>Figure 4. Flagstick average percent dollar spot incidence.</w:t>
      </w:r>
    </w:p>
    <w:p w:rsidR="000E25DE" w:rsidRDefault="00F5666B" w:rsidP="00284778">
      <w:pPr>
        <w:spacing w:after="0"/>
      </w:pPr>
      <w:r>
        <w:rPr>
          <w:noProof/>
        </w:rPr>
        <w:drawing>
          <wp:inline distT="0" distB="0" distL="0" distR="0" wp14:anchorId="743E4884" wp14:editId="20B1B51C">
            <wp:extent cx="4038600" cy="29718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0D3B" w:rsidRDefault="00D30D3B" w:rsidP="00D30D3B">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p>
    <w:p w:rsidR="00B6633E" w:rsidRDefault="00B6633E" w:rsidP="00B6633E">
      <w:pPr>
        <w:spacing w:after="0"/>
      </w:pPr>
      <w:r>
        <w:t>Figure 5. Penn A1 average percent dollar spot incidence.</w:t>
      </w:r>
    </w:p>
    <w:p w:rsidR="009A0A1B" w:rsidRDefault="009A0A1B" w:rsidP="00284778">
      <w:pPr>
        <w:spacing w:after="0"/>
      </w:pPr>
      <w:r>
        <w:rPr>
          <w:noProof/>
        </w:rPr>
        <w:drawing>
          <wp:inline distT="0" distB="0" distL="0" distR="0" wp14:anchorId="7149B243" wp14:editId="07AA8597">
            <wp:extent cx="3877310" cy="2971800"/>
            <wp:effectExtent l="0" t="0" r="889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0D3B" w:rsidRDefault="00D30D3B" w:rsidP="00D30D3B">
      <w:pPr>
        <w:spacing w:after="0"/>
      </w:pPr>
    </w:p>
    <w:p w:rsidR="00D30D3B" w:rsidRDefault="00D30D3B" w:rsidP="00284778">
      <w:pPr>
        <w:spacing w:after="0"/>
      </w:pPr>
    </w:p>
    <w:p w:rsidR="009A0A1B" w:rsidRDefault="009A0A1B" w:rsidP="00284778">
      <w:pPr>
        <w:spacing w:after="0"/>
        <w:sectPr w:rsidR="009A0A1B" w:rsidSect="003317BF">
          <w:pgSz w:w="15840" w:h="12240" w:orient="landscape"/>
          <w:pgMar w:top="1440" w:right="1440" w:bottom="1440" w:left="1440" w:header="720" w:footer="720" w:gutter="0"/>
          <w:cols w:num="2" w:space="720"/>
          <w:docGrid w:linePitch="360"/>
        </w:sectPr>
      </w:pPr>
    </w:p>
    <w:p w:rsidR="00BA7C2E" w:rsidRDefault="00BA7C2E" w:rsidP="00284778">
      <w:pPr>
        <w:spacing w:after="0" w:line="240" w:lineRule="auto"/>
      </w:pPr>
      <w:r>
        <w:lastRenderedPageBreak/>
        <w:t xml:space="preserve">Table 2. </w:t>
      </w:r>
      <w:r w:rsidR="007A5953">
        <w:t>Rolling and creeping bentgrass host dollar spot study quality results.</w:t>
      </w:r>
      <w:r>
        <w:tab/>
      </w:r>
    </w:p>
    <w:p w:rsidR="00BA7C2E" w:rsidRDefault="00BA7C2E" w:rsidP="00284778">
      <w:pPr>
        <w:spacing w:after="0" w:line="240" w:lineRule="auto"/>
      </w:pPr>
      <w:r>
        <w:t>Ra</w:t>
      </w:r>
      <w:r w:rsidR="007A5953">
        <w:t>ting Type: Turfgrass q</w:t>
      </w:r>
      <w:r>
        <w:t>uality</w:t>
      </w:r>
      <w:r w:rsidR="007A5953">
        <w:t>.</w:t>
      </w:r>
    </w:p>
    <w:p w:rsidR="00B33CB5" w:rsidRDefault="00BA7C2E" w:rsidP="00284778">
      <w:pPr>
        <w:spacing w:after="0" w:line="240" w:lineRule="auto"/>
      </w:pPr>
      <w:r>
        <w:t>Rating Scale: 1-9, where 1 = poor, 6 = acceptable, and 9 = excellent</w:t>
      </w:r>
      <w:r w:rsidR="007A5953">
        <w:t>.</w:t>
      </w:r>
    </w:p>
    <w:tbl>
      <w:tblPr>
        <w:tblW w:w="11363" w:type="dxa"/>
        <w:tblInd w:w="-905" w:type="dxa"/>
        <w:tblLook w:val="04A0" w:firstRow="1" w:lastRow="0" w:firstColumn="1" w:lastColumn="0" w:noHBand="0" w:noVBand="1"/>
      </w:tblPr>
      <w:tblGrid>
        <w:gridCol w:w="530"/>
        <w:gridCol w:w="2800"/>
        <w:gridCol w:w="1260"/>
        <w:gridCol w:w="1093"/>
        <w:gridCol w:w="802"/>
        <w:gridCol w:w="619"/>
        <w:gridCol w:w="802"/>
        <w:gridCol w:w="619"/>
        <w:gridCol w:w="802"/>
        <w:gridCol w:w="619"/>
        <w:gridCol w:w="802"/>
        <w:gridCol w:w="619"/>
      </w:tblGrid>
      <w:tr w:rsidR="007A5953" w:rsidRPr="00B33CB5" w:rsidTr="00CE407E">
        <w:trPr>
          <w:trHeight w:val="288"/>
        </w:trPr>
        <w:tc>
          <w:tcPr>
            <w:tcW w:w="530" w:type="dxa"/>
            <w:tcBorders>
              <w:top w:val="single" w:sz="4" w:space="0" w:color="auto"/>
              <w:left w:val="single" w:sz="4" w:space="0" w:color="auto"/>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Trt</w:t>
            </w:r>
          </w:p>
        </w:tc>
        <w:tc>
          <w:tcPr>
            <w:tcW w:w="2800" w:type="dxa"/>
            <w:tcBorders>
              <w:top w:val="single" w:sz="4" w:space="0" w:color="auto"/>
              <w:left w:val="nil"/>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Treatment</w:t>
            </w:r>
          </w:p>
        </w:tc>
        <w:tc>
          <w:tcPr>
            <w:tcW w:w="1260" w:type="dxa"/>
            <w:tcBorders>
              <w:top w:val="single" w:sz="4" w:space="0" w:color="auto"/>
              <w:left w:val="nil"/>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Pr>
                <w:rFonts w:ascii="Calibri" w:eastAsia="Times New Roman" w:hAnsi="Calibri" w:cs="Times New Roman"/>
                <w:color w:val="000000"/>
              </w:rPr>
              <w:t>Boscalid</w:t>
            </w:r>
          </w:p>
        </w:tc>
        <w:tc>
          <w:tcPr>
            <w:tcW w:w="1089" w:type="dxa"/>
            <w:tcBorders>
              <w:top w:val="single" w:sz="4" w:space="0" w:color="auto"/>
              <w:left w:val="nil"/>
              <w:bottom w:val="nil"/>
              <w:right w:val="single" w:sz="4" w:space="0" w:color="auto"/>
            </w:tcBorders>
            <w:shd w:val="clear" w:color="auto" w:fill="auto"/>
            <w:noWrap/>
            <w:hideMark/>
          </w:tcPr>
          <w:p w:rsidR="007A5953" w:rsidRPr="00C67089" w:rsidRDefault="007A5953" w:rsidP="007A5953">
            <w:pPr>
              <w:spacing w:after="0" w:line="240" w:lineRule="auto"/>
              <w:rPr>
                <w:rFonts w:eastAsia="Times New Roman" w:cs="Times New Roman"/>
                <w:color w:val="000000"/>
              </w:rPr>
            </w:pPr>
            <w:r>
              <w:rPr>
                <w:rFonts w:eastAsia="Times New Roman" w:cs="Times New Roman"/>
                <w:color w:val="000000"/>
              </w:rPr>
              <w:t>Creeping Bentgrass</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8/1/2016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8/16/2016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8/24/2016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9/1/2016</w:t>
            </w:r>
          </w:p>
        </w:tc>
      </w:tr>
      <w:tr w:rsidR="007A5953" w:rsidRPr="00B33CB5" w:rsidTr="00CE407E">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No.</w:t>
            </w:r>
          </w:p>
        </w:tc>
        <w:tc>
          <w:tcPr>
            <w:tcW w:w="2800" w:type="dxa"/>
            <w:tcBorders>
              <w:top w:val="nil"/>
              <w:left w:val="nil"/>
              <w:bottom w:val="single" w:sz="4" w:space="0" w:color="auto"/>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Name</w:t>
            </w:r>
          </w:p>
        </w:tc>
        <w:tc>
          <w:tcPr>
            <w:tcW w:w="1260" w:type="dxa"/>
            <w:tcBorders>
              <w:top w:val="nil"/>
              <w:left w:val="nil"/>
              <w:bottom w:val="single" w:sz="4" w:space="0" w:color="auto"/>
              <w:right w:val="single" w:sz="4" w:space="0" w:color="auto"/>
            </w:tcBorders>
            <w:shd w:val="clear" w:color="auto" w:fill="auto"/>
            <w:noWrap/>
            <w:vAlign w:val="bottom"/>
            <w:hideMark/>
          </w:tcPr>
          <w:p w:rsidR="007A5953" w:rsidRPr="004A571A" w:rsidRDefault="007A5953" w:rsidP="007A5953">
            <w:pPr>
              <w:spacing w:after="0" w:line="240" w:lineRule="auto"/>
              <w:rPr>
                <w:rFonts w:ascii="Calibri" w:eastAsia="Times New Roman" w:hAnsi="Calibri" w:cs="Times New Roman"/>
                <w:color w:val="000000"/>
                <w:vertAlign w:val="superscript"/>
              </w:rPr>
            </w:pPr>
            <w:r w:rsidRPr="00B33CB5">
              <w:rPr>
                <w:rFonts w:ascii="Calibri" w:eastAsia="Times New Roman" w:hAnsi="Calibri" w:cs="Times New Roman"/>
                <w:color w:val="000000"/>
              </w:rPr>
              <w:t>Rate</w:t>
            </w:r>
            <w:r>
              <w:rPr>
                <w:rFonts w:ascii="Calibri" w:eastAsia="Times New Roman" w:hAnsi="Calibri" w:cs="Times New Roman"/>
                <w:color w:val="000000"/>
                <w:vertAlign w:val="superscript"/>
              </w:rPr>
              <w:t>c</w:t>
            </w:r>
          </w:p>
        </w:tc>
        <w:tc>
          <w:tcPr>
            <w:tcW w:w="1089" w:type="dxa"/>
            <w:tcBorders>
              <w:top w:val="nil"/>
              <w:left w:val="nil"/>
              <w:bottom w:val="single" w:sz="4" w:space="0" w:color="auto"/>
              <w:right w:val="single" w:sz="4" w:space="0" w:color="auto"/>
            </w:tcBorders>
            <w:shd w:val="clear" w:color="auto" w:fill="auto"/>
            <w:noWrap/>
            <w:hideMark/>
          </w:tcPr>
          <w:p w:rsidR="007A5953" w:rsidRPr="00C67089" w:rsidRDefault="007A5953" w:rsidP="007A5953">
            <w:pPr>
              <w:spacing w:after="0" w:line="240" w:lineRule="auto"/>
              <w:rPr>
                <w:rFonts w:eastAsia="Times New Roman" w:cs="Times New Roman"/>
                <w:color w:val="000000"/>
              </w:rPr>
            </w:pPr>
            <w:r>
              <w:rPr>
                <w:rFonts w:eastAsia="Times New Roman" w:cs="Times New Roman"/>
                <w:color w:val="000000"/>
              </w:rPr>
              <w:t>Cultivar</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Roll daily 1x</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d-g</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4.3</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284778">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i</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w:t>
            </w:r>
          </w:p>
        </w:tc>
        <w:tc>
          <w:tcPr>
            <w:tcW w:w="280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Roll daily 1x</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6.5</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6.5</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abc</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5.7</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cd</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3.7</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284778">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gh</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Roll daily 2x</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fg</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4.2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hi</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4</w:t>
            </w:r>
          </w:p>
        </w:tc>
        <w:tc>
          <w:tcPr>
            <w:tcW w:w="280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Roll daily 2x</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6.0</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cd</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b-e</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5.5</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cd</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4.2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fg</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w:t>
            </w:r>
          </w:p>
        </w:tc>
        <w:tc>
          <w:tcPr>
            <w:tcW w:w="2800" w:type="dxa"/>
            <w:tcBorders>
              <w:top w:val="nil"/>
              <w:left w:val="nil"/>
              <w:bottom w:val="dotted"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xml:space="preserve">Roll daily 1x + </w:t>
            </w: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6.0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efg</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5.3</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4.8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def</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w:t>
            </w:r>
          </w:p>
        </w:tc>
        <w:tc>
          <w:tcPr>
            <w:tcW w:w="2800" w:type="dxa"/>
            <w:tcBorders>
              <w:top w:val="single" w:sz="4" w:space="0" w:color="auto"/>
              <w:left w:val="nil"/>
              <w:bottom w:val="dotted"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xml:space="preserve">Roll daily 1x + </w:t>
            </w: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cd</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6.3</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bcd</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6.8</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6.5</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abc</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7</w:t>
            </w:r>
          </w:p>
        </w:tc>
        <w:tc>
          <w:tcPr>
            <w:tcW w:w="2800" w:type="dxa"/>
            <w:tcBorders>
              <w:top w:val="single" w:sz="4" w:space="0" w:color="auto"/>
              <w:left w:val="nil"/>
              <w:bottom w:val="dotted"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xml:space="preserve">Roll daily 2x + </w:t>
            </w: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d-g</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5.3</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de</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8</w:t>
            </w:r>
          </w:p>
        </w:tc>
        <w:tc>
          <w:tcPr>
            <w:tcW w:w="2800" w:type="dxa"/>
            <w:tcBorders>
              <w:top w:val="single" w:sz="4" w:space="0" w:color="auto"/>
              <w:left w:val="nil"/>
              <w:bottom w:val="dotted"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xml:space="preserve">Roll daily 2x + </w:t>
            </w: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Pr>
                <w:rFonts w:ascii="Calibri" w:eastAsia="Times New Roman" w:hAnsi="Calibri" w:cs="Times New Roman"/>
                <w:color w:val="0070C0"/>
              </w:rPr>
              <w:t>6.0</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Pr>
                <w:rFonts w:ascii="Calibri" w:eastAsia="Times New Roman" w:hAnsi="Calibri" w:cs="Times New Roman"/>
                <w:color w:val="0070C0"/>
              </w:rPr>
              <w:t>cd</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6.0</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b-e</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abc</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6.8</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9</w:t>
            </w:r>
          </w:p>
        </w:tc>
        <w:tc>
          <w:tcPr>
            <w:tcW w:w="2800"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6.5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4.7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ef</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10</w:t>
            </w:r>
          </w:p>
        </w:tc>
        <w:tc>
          <w:tcPr>
            <w:tcW w:w="280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7.5</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7.2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6.7</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11</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Boscalid</w:t>
            </w:r>
            <w:r w:rsidR="000D0C1A">
              <w:rPr>
                <w:rFonts w:ascii="Calibri" w:eastAsia="Times New Roman" w:hAnsi="Calibri" w:cs="Times New Roman"/>
                <w:color w:val="000000" w:themeColor="text1"/>
              </w:rPr>
              <w:t xml:space="preserve"> (full</w:t>
            </w:r>
            <w:r w:rsidR="00652A6B">
              <w:rPr>
                <w:rFonts w:ascii="Calibri" w:eastAsia="Times New Roman" w:hAnsi="Calibri" w:cs="Times New Roman"/>
                <w:color w:val="000000" w:themeColor="text1"/>
              </w:rPr>
              <w:t xml:space="preserve"> rate</w:t>
            </w:r>
            <w:r w:rsidR="000D0C1A">
              <w:rPr>
                <w:rFonts w:ascii="Calibri" w:eastAsia="Times New Roman" w:hAnsi="Calibri" w:cs="Times New Roman"/>
                <w:color w:val="000000" w:themeColor="text1"/>
              </w:rPr>
              <w:t>)</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515BFB">
              <w:rPr>
                <w:rFonts w:cs="Arial"/>
              </w:rPr>
              <w:t>0.055 g m</w:t>
            </w:r>
            <w:r w:rsidRPr="00515BFB">
              <w:rPr>
                <w:rFonts w:cs="Arial"/>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6.5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efg</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6.0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bcd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12</w:t>
            </w:r>
          </w:p>
        </w:tc>
        <w:tc>
          <w:tcPr>
            <w:tcW w:w="280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Pr>
                <w:rFonts w:ascii="Calibri" w:eastAsia="Times New Roman" w:hAnsi="Calibri" w:cs="Times New Roman"/>
                <w:color w:val="0070C0"/>
              </w:rPr>
              <w:t>Boscalid</w:t>
            </w:r>
            <w:r w:rsidR="000D0C1A">
              <w:rPr>
                <w:rFonts w:ascii="Calibri" w:eastAsia="Times New Roman" w:hAnsi="Calibri" w:cs="Times New Roman"/>
                <w:color w:val="0070C0"/>
              </w:rPr>
              <w:t xml:space="preserve"> (full</w:t>
            </w:r>
            <w:r w:rsidR="00652A6B">
              <w:rPr>
                <w:rFonts w:ascii="Calibri" w:eastAsia="Times New Roman" w:hAnsi="Calibri" w:cs="Times New Roman"/>
                <w:color w:val="0070C0"/>
              </w:rPr>
              <w:t xml:space="preserve"> rate</w:t>
            </w:r>
            <w:r w:rsidR="000D0C1A">
              <w:rPr>
                <w:rFonts w:ascii="Calibri" w:eastAsia="Times New Roman" w:hAnsi="Calibri" w:cs="Times New Roman"/>
                <w:color w:val="0070C0"/>
              </w:rPr>
              <w:t>)</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515BFB">
              <w:rPr>
                <w:rFonts w:cs="Arial"/>
              </w:rPr>
              <w:t>0.055 g m</w:t>
            </w:r>
            <w:r w:rsidRPr="00515BFB">
              <w:rPr>
                <w:rFonts w:cs="Arial"/>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7.0</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6.7</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6.7</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7.2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13</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Untreated Control</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g</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4.0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2.3</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i</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14</w:t>
            </w:r>
          </w:p>
        </w:tc>
        <w:tc>
          <w:tcPr>
            <w:tcW w:w="280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Untreated Control</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7.2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6.5</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abc</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6.0</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bcd</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3.7</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gh</w:t>
            </w:r>
          </w:p>
        </w:tc>
      </w:tr>
    </w:tbl>
    <w:p w:rsidR="00951101" w:rsidRDefault="00951101" w:rsidP="00284778">
      <w:pPr>
        <w:spacing w:after="0" w:line="240" w:lineRule="auto"/>
      </w:pPr>
      <w:r>
        <w:rPr>
          <w:vertAlign w:val="superscript"/>
        </w:rPr>
        <w:t>a</w:t>
      </w:r>
      <w:r>
        <w:t xml:space="preserve"> Represents the average of 3 replications.</w:t>
      </w:r>
    </w:p>
    <w:p w:rsidR="00951101" w:rsidRDefault="00951101" w:rsidP="00284778">
      <w:pPr>
        <w:spacing w:after="0" w:line="240" w:lineRule="auto"/>
      </w:pPr>
      <w:r>
        <w:rPr>
          <w:vertAlign w:val="superscript"/>
        </w:rPr>
        <w:t>b</w:t>
      </w:r>
      <w:r>
        <w:t xml:space="preserve"> Means followed by the same letter are not significantly different (LSD, p=0.05.)</w:t>
      </w:r>
    </w:p>
    <w:p w:rsidR="004A571A" w:rsidRPr="00CC6BBD" w:rsidRDefault="004A571A" w:rsidP="004A571A">
      <w:pPr>
        <w:spacing w:after="0" w:line="240" w:lineRule="auto"/>
      </w:pPr>
      <w:r>
        <w:rPr>
          <w:vertAlign w:val="superscript"/>
        </w:rPr>
        <w:t>c</w:t>
      </w:r>
      <w:r>
        <w:t xml:space="preserve"> All boscalid applications made on a 28 day interval on </w:t>
      </w:r>
      <w:r w:rsidRPr="0047179A">
        <w:rPr>
          <w:rFonts w:cs="Arial"/>
        </w:rPr>
        <w:t>6/30/16, 7/27/16, and 8/26/16</w:t>
      </w:r>
      <w:r>
        <w:rPr>
          <w:rFonts w:cs="Arial"/>
        </w:rPr>
        <w:t>.</w:t>
      </w:r>
    </w:p>
    <w:p w:rsidR="00B33CB5" w:rsidRDefault="00B33CB5" w:rsidP="00284778">
      <w:pPr>
        <w:spacing w:after="0" w:line="240" w:lineRule="auto"/>
      </w:pPr>
    </w:p>
    <w:p w:rsidR="00BB4BEF" w:rsidRDefault="00D30D3B" w:rsidP="00284778">
      <w:pPr>
        <w:spacing w:after="0"/>
      </w:pPr>
      <w:r>
        <w:t xml:space="preserve">Figure 6. 2016 mean turfgrass quality ratings. Ratings are based on a 1-9 scale where 1=poor, 6=acceptable, and 9=excellent. </w:t>
      </w:r>
      <w:r w:rsidR="00A72A63">
        <w:rPr>
          <w:noProof/>
        </w:rPr>
        <w:drawing>
          <wp:inline distT="0" distB="0" distL="0" distR="0" wp14:anchorId="128BEF86" wp14:editId="1259C1FB">
            <wp:extent cx="6233160" cy="3169920"/>
            <wp:effectExtent l="0" t="0" r="15240" b="114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72A63">
        <w:rPr>
          <w:noProof/>
        </w:rPr>
        <w:t xml:space="preserve"> </w:t>
      </w:r>
    </w:p>
    <w:p w:rsidR="00DF2690" w:rsidRDefault="00DF2690" w:rsidP="00284778">
      <w:pPr>
        <w:spacing w:after="0" w:line="240" w:lineRule="auto"/>
      </w:pPr>
    </w:p>
    <w:p w:rsidR="00BA7C2E" w:rsidRDefault="00B26FAE" w:rsidP="00284778">
      <w:pPr>
        <w:spacing w:after="0" w:line="240" w:lineRule="auto"/>
      </w:pPr>
      <w:r>
        <w:lastRenderedPageBreak/>
        <w:t>Table 3</w:t>
      </w:r>
      <w:r w:rsidR="00BA7C2E">
        <w:t xml:space="preserve">. </w:t>
      </w:r>
      <w:r w:rsidR="007A5953">
        <w:t>Rolling and creeping bentgrass host dollar spot study NDVI results.</w:t>
      </w:r>
      <w:r w:rsidR="00BA7C2E">
        <w:tab/>
      </w:r>
    </w:p>
    <w:p w:rsidR="00BA7C2E" w:rsidRPr="00B26FAE" w:rsidRDefault="00BA7C2E" w:rsidP="00284778">
      <w:pPr>
        <w:spacing w:after="0" w:line="240" w:lineRule="auto"/>
        <w:jc w:val="both"/>
        <w:rPr>
          <w:rFonts w:ascii="Calibri" w:eastAsia="Times New Roman" w:hAnsi="Calibri" w:cs="Arial"/>
        </w:rPr>
      </w:pPr>
      <w:r w:rsidRPr="00B26FAE">
        <w:rPr>
          <w:rFonts w:ascii="Calibri" w:eastAsia="Times New Roman" w:hAnsi="Calibri" w:cs="Arial"/>
        </w:rPr>
        <w:t>Rating Type: NDVI Measurement</w:t>
      </w:r>
      <w:r w:rsidR="00D95D83">
        <w:rPr>
          <w:rFonts w:ascii="Calibri" w:eastAsia="Times New Roman" w:hAnsi="Calibri" w:cs="Arial"/>
        </w:rPr>
        <w:t xml:space="preserve"> </w:t>
      </w:r>
      <w:r w:rsidR="00D95D83" w:rsidRPr="00475C37">
        <w:rPr>
          <w:rFonts w:ascii="Calibri" w:eastAsia="Times New Roman" w:hAnsi="Calibri" w:cs="Arial"/>
        </w:rPr>
        <w:t>using a FieldScout</w:t>
      </w:r>
      <w:r w:rsidR="00475C37">
        <w:rPr>
          <w:rFonts w:ascii="Calibri" w:eastAsia="Times New Roman" w:hAnsi="Calibri" w:cs="Arial"/>
        </w:rPr>
        <w:t xml:space="preserve"> </w:t>
      </w:r>
      <w:r w:rsidR="00475C37" w:rsidRPr="00475C37">
        <w:rPr>
          <w:rFonts w:ascii="Calibri" w:eastAsia="Times New Roman" w:hAnsi="Calibri" w:cs="Arial"/>
        </w:rPr>
        <w:t>TCM 500</w:t>
      </w:r>
      <w:r w:rsidR="00D95D83" w:rsidRPr="00475C37">
        <w:rPr>
          <w:rFonts w:ascii="Calibri" w:eastAsia="Times New Roman" w:hAnsi="Calibri" w:cs="Arial"/>
        </w:rPr>
        <w:t xml:space="preserve"> NDVI meter</w:t>
      </w:r>
      <w:r w:rsidRPr="00475C37">
        <w:rPr>
          <w:rFonts w:ascii="Calibri" w:eastAsia="Times New Roman" w:hAnsi="Calibri" w:cs="Arial"/>
        </w:rPr>
        <w:t>.</w:t>
      </w:r>
    </w:p>
    <w:p w:rsidR="00616A0B" w:rsidRDefault="00BA7C2E" w:rsidP="00284778">
      <w:pPr>
        <w:spacing w:after="0" w:line="240" w:lineRule="auto"/>
        <w:jc w:val="both"/>
      </w:pPr>
      <w:r w:rsidRPr="00B26FAE">
        <w:rPr>
          <w:rFonts w:ascii="Calibri" w:eastAsia="Times New Roman" w:hAnsi="Calibri" w:cs="Arial"/>
        </w:rPr>
        <w:t>Rating Scale: 0.000 to 1.000 where 0 = no green and 1 = most green vegetation.</w:t>
      </w:r>
    </w:p>
    <w:tbl>
      <w:tblPr>
        <w:tblW w:w="11363" w:type="dxa"/>
        <w:tblInd w:w="-905" w:type="dxa"/>
        <w:tblLook w:val="04A0" w:firstRow="1" w:lastRow="0" w:firstColumn="1" w:lastColumn="0" w:noHBand="0" w:noVBand="1"/>
      </w:tblPr>
      <w:tblGrid>
        <w:gridCol w:w="530"/>
        <w:gridCol w:w="2800"/>
        <w:gridCol w:w="1260"/>
        <w:gridCol w:w="1093"/>
        <w:gridCol w:w="802"/>
        <w:gridCol w:w="619"/>
        <w:gridCol w:w="802"/>
        <w:gridCol w:w="619"/>
        <w:gridCol w:w="802"/>
        <w:gridCol w:w="619"/>
        <w:gridCol w:w="802"/>
        <w:gridCol w:w="619"/>
      </w:tblGrid>
      <w:tr w:rsidR="007A5953" w:rsidRPr="00B33CB5" w:rsidTr="00CE407E">
        <w:trPr>
          <w:trHeight w:val="288"/>
        </w:trPr>
        <w:tc>
          <w:tcPr>
            <w:tcW w:w="530" w:type="dxa"/>
            <w:tcBorders>
              <w:top w:val="single" w:sz="4" w:space="0" w:color="auto"/>
              <w:left w:val="single" w:sz="4" w:space="0" w:color="auto"/>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Trt</w:t>
            </w:r>
          </w:p>
        </w:tc>
        <w:tc>
          <w:tcPr>
            <w:tcW w:w="2800" w:type="dxa"/>
            <w:tcBorders>
              <w:top w:val="single" w:sz="4" w:space="0" w:color="auto"/>
              <w:left w:val="nil"/>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Treatment</w:t>
            </w:r>
          </w:p>
        </w:tc>
        <w:tc>
          <w:tcPr>
            <w:tcW w:w="1260" w:type="dxa"/>
            <w:tcBorders>
              <w:top w:val="single" w:sz="4" w:space="0" w:color="auto"/>
              <w:left w:val="nil"/>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Pr>
                <w:rFonts w:ascii="Calibri" w:eastAsia="Times New Roman" w:hAnsi="Calibri" w:cs="Times New Roman"/>
                <w:color w:val="000000"/>
              </w:rPr>
              <w:t>Boscalid</w:t>
            </w:r>
          </w:p>
        </w:tc>
        <w:tc>
          <w:tcPr>
            <w:tcW w:w="1089" w:type="dxa"/>
            <w:tcBorders>
              <w:top w:val="single" w:sz="4" w:space="0" w:color="auto"/>
              <w:left w:val="nil"/>
              <w:bottom w:val="nil"/>
              <w:right w:val="single" w:sz="4" w:space="0" w:color="auto"/>
            </w:tcBorders>
            <w:shd w:val="clear" w:color="auto" w:fill="auto"/>
            <w:noWrap/>
            <w:hideMark/>
          </w:tcPr>
          <w:p w:rsidR="007A5953" w:rsidRPr="00C67089" w:rsidRDefault="007A5953" w:rsidP="007A5953">
            <w:pPr>
              <w:spacing w:after="0" w:line="240" w:lineRule="auto"/>
              <w:rPr>
                <w:rFonts w:eastAsia="Times New Roman" w:cs="Times New Roman"/>
                <w:color w:val="000000"/>
              </w:rPr>
            </w:pPr>
            <w:r>
              <w:rPr>
                <w:rFonts w:eastAsia="Times New Roman" w:cs="Times New Roman"/>
                <w:color w:val="000000"/>
              </w:rPr>
              <w:t>Creeping Bentgrass</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8/1/2016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8/15/2016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8/22/2016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8/31/2016</w:t>
            </w:r>
          </w:p>
        </w:tc>
      </w:tr>
      <w:tr w:rsidR="007A5953" w:rsidRPr="00B33CB5" w:rsidTr="00CE407E">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No.</w:t>
            </w:r>
          </w:p>
        </w:tc>
        <w:tc>
          <w:tcPr>
            <w:tcW w:w="2800" w:type="dxa"/>
            <w:tcBorders>
              <w:top w:val="nil"/>
              <w:left w:val="nil"/>
              <w:bottom w:val="single" w:sz="4" w:space="0" w:color="auto"/>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Name</w:t>
            </w:r>
          </w:p>
        </w:tc>
        <w:tc>
          <w:tcPr>
            <w:tcW w:w="1260" w:type="dxa"/>
            <w:tcBorders>
              <w:top w:val="nil"/>
              <w:left w:val="nil"/>
              <w:bottom w:val="single" w:sz="4" w:space="0" w:color="auto"/>
              <w:right w:val="single" w:sz="4" w:space="0" w:color="auto"/>
            </w:tcBorders>
            <w:shd w:val="clear" w:color="auto" w:fill="auto"/>
            <w:noWrap/>
            <w:vAlign w:val="bottom"/>
            <w:hideMark/>
          </w:tcPr>
          <w:p w:rsidR="007A5953" w:rsidRPr="004A571A" w:rsidRDefault="007A5953" w:rsidP="007A5953">
            <w:pPr>
              <w:spacing w:after="0" w:line="240" w:lineRule="auto"/>
              <w:rPr>
                <w:rFonts w:ascii="Calibri" w:eastAsia="Times New Roman" w:hAnsi="Calibri" w:cs="Times New Roman"/>
                <w:color w:val="000000"/>
                <w:vertAlign w:val="superscript"/>
              </w:rPr>
            </w:pPr>
            <w:r w:rsidRPr="00B33CB5">
              <w:rPr>
                <w:rFonts w:ascii="Calibri" w:eastAsia="Times New Roman" w:hAnsi="Calibri" w:cs="Times New Roman"/>
                <w:color w:val="000000"/>
              </w:rPr>
              <w:t>Rate</w:t>
            </w:r>
            <w:r>
              <w:rPr>
                <w:rFonts w:ascii="Calibri" w:eastAsia="Times New Roman" w:hAnsi="Calibri" w:cs="Times New Roman"/>
                <w:color w:val="000000"/>
                <w:vertAlign w:val="superscript"/>
              </w:rPr>
              <w:t>c</w:t>
            </w:r>
          </w:p>
        </w:tc>
        <w:tc>
          <w:tcPr>
            <w:tcW w:w="1089" w:type="dxa"/>
            <w:tcBorders>
              <w:top w:val="nil"/>
              <w:left w:val="nil"/>
              <w:bottom w:val="single" w:sz="4" w:space="0" w:color="auto"/>
              <w:right w:val="single" w:sz="4" w:space="0" w:color="auto"/>
            </w:tcBorders>
            <w:shd w:val="clear" w:color="auto" w:fill="auto"/>
            <w:noWrap/>
            <w:hideMark/>
          </w:tcPr>
          <w:p w:rsidR="007A5953" w:rsidRPr="00C67089" w:rsidRDefault="007A5953" w:rsidP="007A5953">
            <w:pPr>
              <w:spacing w:after="0" w:line="240" w:lineRule="auto"/>
              <w:rPr>
                <w:rFonts w:eastAsia="Times New Roman" w:cs="Times New Roman"/>
                <w:color w:val="000000"/>
              </w:rPr>
            </w:pPr>
            <w:r>
              <w:rPr>
                <w:rFonts w:eastAsia="Times New Roman" w:cs="Times New Roman"/>
                <w:color w:val="000000"/>
              </w:rPr>
              <w:t>Cultivar</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Roll daily 1x</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0.754</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0.754</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fg</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0.749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0.688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h</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w:t>
            </w:r>
          </w:p>
        </w:tc>
        <w:tc>
          <w:tcPr>
            <w:tcW w:w="280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Roll daily 1x</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0.757</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de</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0.761</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ef</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0.768</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cd</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0.731</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f</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Roll daily 2x</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0.746</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0.757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fg</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0.749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0.707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g</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4</w:t>
            </w:r>
          </w:p>
        </w:tc>
        <w:tc>
          <w:tcPr>
            <w:tcW w:w="280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Roll daily 2x</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0.758</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cde</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0.766</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de</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0.763</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de</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0.737</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ef</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w:t>
            </w:r>
          </w:p>
        </w:tc>
        <w:tc>
          <w:tcPr>
            <w:tcW w:w="2800" w:type="dxa"/>
            <w:tcBorders>
              <w:top w:val="nil"/>
              <w:left w:val="nil"/>
              <w:bottom w:val="dotted"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xml:space="preserve">Roll daily 1x + </w:t>
            </w: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0.765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0.750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g</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0.760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0.752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cde</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w:t>
            </w:r>
          </w:p>
        </w:tc>
        <w:tc>
          <w:tcPr>
            <w:tcW w:w="2800" w:type="dxa"/>
            <w:tcBorders>
              <w:top w:val="single" w:sz="4" w:space="0" w:color="auto"/>
              <w:left w:val="nil"/>
              <w:bottom w:val="dotted"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xml:space="preserve">Roll daily 1x + </w:t>
            </w: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0.766</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bcd</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0.753</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g</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0.753</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ef</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0.756</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bcd</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7</w:t>
            </w:r>
          </w:p>
        </w:tc>
        <w:tc>
          <w:tcPr>
            <w:tcW w:w="2800" w:type="dxa"/>
            <w:tcBorders>
              <w:top w:val="single" w:sz="4" w:space="0" w:color="auto"/>
              <w:left w:val="nil"/>
              <w:bottom w:val="dotted"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xml:space="preserve">Roll daily 2x + </w:t>
            </w: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0.757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0.764</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0.766</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0.756</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bcd</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8</w:t>
            </w:r>
          </w:p>
        </w:tc>
        <w:tc>
          <w:tcPr>
            <w:tcW w:w="2800" w:type="dxa"/>
            <w:tcBorders>
              <w:top w:val="single" w:sz="4" w:space="0" w:color="auto"/>
              <w:left w:val="nil"/>
              <w:bottom w:val="dotted"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xml:space="preserve">Roll daily 2x + </w:t>
            </w: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0.764</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b-e</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0.752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g</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0.762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de</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0.746</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def</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9</w:t>
            </w:r>
          </w:p>
        </w:tc>
        <w:tc>
          <w:tcPr>
            <w:tcW w:w="2800"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0.769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0.773</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0.775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0.764</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abc</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10</w:t>
            </w:r>
          </w:p>
        </w:tc>
        <w:tc>
          <w:tcPr>
            <w:tcW w:w="280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CC6BBD" w:rsidRDefault="004A571A" w:rsidP="004A571A">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0.780</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0.781</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0.785</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0.770</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11</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Boscalid</w:t>
            </w:r>
            <w:r w:rsidR="000D0C1A">
              <w:rPr>
                <w:rFonts w:ascii="Calibri" w:eastAsia="Times New Roman" w:hAnsi="Calibri" w:cs="Times New Roman"/>
                <w:color w:val="000000" w:themeColor="text1"/>
              </w:rPr>
              <w:t xml:space="preserve"> (full</w:t>
            </w:r>
            <w:r w:rsidR="00652A6B">
              <w:rPr>
                <w:rFonts w:ascii="Calibri" w:eastAsia="Times New Roman" w:hAnsi="Calibri" w:cs="Times New Roman"/>
                <w:color w:val="000000" w:themeColor="text1"/>
              </w:rPr>
              <w:t xml:space="preserve"> rate</w:t>
            </w:r>
            <w:r w:rsidR="000D0C1A">
              <w:rPr>
                <w:rFonts w:ascii="Calibri" w:eastAsia="Times New Roman" w:hAnsi="Calibri" w:cs="Times New Roman"/>
                <w:color w:val="000000" w:themeColor="text1"/>
              </w:rPr>
              <w:t>)</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515BFB">
              <w:rPr>
                <w:rFonts w:cs="Arial"/>
              </w:rPr>
              <w:t>0.055 g m</w:t>
            </w:r>
            <w:r w:rsidRPr="00515BFB">
              <w:rPr>
                <w:rFonts w:cs="Arial"/>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0.769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0.780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ab</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0.785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0.759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a-d</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12</w:t>
            </w:r>
          </w:p>
        </w:tc>
        <w:tc>
          <w:tcPr>
            <w:tcW w:w="280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Pr>
                <w:rFonts w:ascii="Calibri" w:eastAsia="Times New Roman" w:hAnsi="Calibri" w:cs="Times New Roman"/>
                <w:color w:val="0070C0"/>
              </w:rPr>
              <w:t>Boscalid</w:t>
            </w:r>
            <w:r w:rsidR="000D0C1A">
              <w:rPr>
                <w:rFonts w:ascii="Calibri" w:eastAsia="Times New Roman" w:hAnsi="Calibri" w:cs="Times New Roman"/>
                <w:color w:val="0070C0"/>
              </w:rPr>
              <w:t xml:space="preserve"> (full</w:t>
            </w:r>
            <w:r w:rsidR="00652A6B">
              <w:rPr>
                <w:rFonts w:ascii="Calibri" w:eastAsia="Times New Roman" w:hAnsi="Calibri" w:cs="Times New Roman"/>
                <w:color w:val="0070C0"/>
              </w:rPr>
              <w:t xml:space="preserve"> rate</w:t>
            </w:r>
            <w:r w:rsidR="000D0C1A">
              <w:rPr>
                <w:rFonts w:ascii="Calibri" w:eastAsia="Times New Roman" w:hAnsi="Calibri" w:cs="Times New Roman"/>
                <w:color w:val="0070C0"/>
              </w:rPr>
              <w:t>)</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515BFB">
              <w:rPr>
                <w:rFonts w:cs="Arial"/>
              </w:rPr>
              <w:t>0.055 g m</w:t>
            </w:r>
            <w:r w:rsidRPr="00515BFB">
              <w:rPr>
                <w:rFonts w:cs="Arial"/>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0.770</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0.782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0.787</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0.777</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r>
      <w:tr w:rsidR="004A571A" w:rsidRPr="003275F6" w:rsidTr="00025162">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13</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Untreated Control</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0.766</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bcd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0.769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0.768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0.689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4A571A" w:rsidRPr="003275F6" w:rsidRDefault="004A571A" w:rsidP="004A571A">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h</w:t>
            </w:r>
          </w:p>
        </w:tc>
      </w:tr>
      <w:tr w:rsidR="004A571A" w:rsidRPr="00B33CB5" w:rsidTr="00025162">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14</w:t>
            </w:r>
          </w:p>
        </w:tc>
        <w:tc>
          <w:tcPr>
            <w:tcW w:w="280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Untreated Control</w:t>
            </w:r>
          </w:p>
        </w:tc>
        <w:tc>
          <w:tcPr>
            <w:tcW w:w="1260"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0.774</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0.782</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0.778</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0.748</w:t>
            </w:r>
          </w:p>
        </w:tc>
        <w:tc>
          <w:tcPr>
            <w:tcW w:w="619" w:type="dxa"/>
            <w:tcBorders>
              <w:top w:val="nil"/>
              <w:left w:val="nil"/>
              <w:bottom w:val="single" w:sz="4" w:space="0" w:color="auto"/>
              <w:right w:val="single" w:sz="4" w:space="0" w:color="auto"/>
            </w:tcBorders>
            <w:shd w:val="clear" w:color="auto" w:fill="auto"/>
            <w:noWrap/>
            <w:vAlign w:val="bottom"/>
            <w:hideMark/>
          </w:tcPr>
          <w:p w:rsidR="004A571A" w:rsidRPr="00B33CB5" w:rsidRDefault="004A571A" w:rsidP="004A571A">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c-f</w:t>
            </w:r>
          </w:p>
        </w:tc>
      </w:tr>
    </w:tbl>
    <w:p w:rsidR="00D95D83" w:rsidRDefault="00D95D83" w:rsidP="00284778">
      <w:pPr>
        <w:spacing w:after="0" w:line="240" w:lineRule="auto"/>
      </w:pPr>
      <w:r>
        <w:rPr>
          <w:vertAlign w:val="superscript"/>
        </w:rPr>
        <w:t>a</w:t>
      </w:r>
      <w:r>
        <w:t xml:space="preserve"> Represents the average of 3 replications.</w:t>
      </w:r>
    </w:p>
    <w:p w:rsidR="00D95D83" w:rsidRDefault="00D95D83" w:rsidP="00284778">
      <w:pPr>
        <w:spacing w:after="0" w:line="240" w:lineRule="auto"/>
      </w:pPr>
      <w:r>
        <w:rPr>
          <w:vertAlign w:val="superscript"/>
        </w:rPr>
        <w:t>b</w:t>
      </w:r>
      <w:r>
        <w:t xml:space="preserve"> Means followed by the same letter are not significantly different (LSD, p=0.05.)</w:t>
      </w:r>
    </w:p>
    <w:p w:rsidR="00F268B6" w:rsidRPr="00CC6BBD" w:rsidRDefault="00F268B6" w:rsidP="00F268B6">
      <w:pPr>
        <w:spacing w:after="0" w:line="240" w:lineRule="auto"/>
      </w:pPr>
      <w:r>
        <w:rPr>
          <w:vertAlign w:val="superscript"/>
        </w:rPr>
        <w:t>c</w:t>
      </w:r>
      <w:r>
        <w:t xml:space="preserve"> All boscalid applications made on a 28 day interval on </w:t>
      </w:r>
      <w:r w:rsidRPr="0047179A">
        <w:rPr>
          <w:rFonts w:cs="Arial"/>
        </w:rPr>
        <w:t>6/30/16, 7/27/16, and 8/26/16</w:t>
      </w:r>
      <w:r>
        <w:rPr>
          <w:rFonts w:cs="Arial"/>
        </w:rPr>
        <w:t>.</w:t>
      </w:r>
    </w:p>
    <w:p w:rsidR="00F268B6" w:rsidRPr="002877DA" w:rsidRDefault="00F268B6" w:rsidP="00284778">
      <w:pPr>
        <w:spacing w:after="0" w:line="240" w:lineRule="auto"/>
      </w:pPr>
    </w:p>
    <w:p w:rsidR="00B33CB5" w:rsidRDefault="00B6633E" w:rsidP="00B6633E">
      <w:pPr>
        <w:spacing w:after="0"/>
      </w:pPr>
      <w:r>
        <w:t xml:space="preserve">Figure 7. 2016 mean NDVI ratings. Ratings were collected </w:t>
      </w:r>
      <w:r w:rsidRPr="00475C37">
        <w:t xml:space="preserve">using a FieldScout </w:t>
      </w:r>
      <w:r w:rsidR="00475C37" w:rsidRPr="00475C37">
        <w:t xml:space="preserve">TCM 500 </w:t>
      </w:r>
      <w:r w:rsidRPr="00475C37">
        <w:t>NDVI Meter</w:t>
      </w:r>
      <w:r>
        <w:t xml:space="preserve"> and are based on a 0-1 scale where 0=no green1=maximum green vegetation. </w:t>
      </w:r>
    </w:p>
    <w:p w:rsidR="00616A0B" w:rsidRDefault="00E72A8F" w:rsidP="00284778">
      <w:pPr>
        <w:spacing w:after="0" w:line="240" w:lineRule="auto"/>
      </w:pPr>
      <w:r>
        <w:rPr>
          <w:noProof/>
        </w:rPr>
        <w:drawing>
          <wp:inline distT="0" distB="0" distL="0" distR="0" wp14:anchorId="46126094" wp14:editId="5CF231B1">
            <wp:extent cx="6217920" cy="3261360"/>
            <wp:effectExtent l="0" t="0" r="1143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42B7" w:rsidRDefault="006D42B7">
      <w:r>
        <w:br w:type="page"/>
      </w:r>
    </w:p>
    <w:p w:rsidR="00E72A8F" w:rsidRDefault="00E72A8F" w:rsidP="00284778">
      <w:pPr>
        <w:spacing w:after="0" w:line="240" w:lineRule="auto"/>
      </w:pPr>
      <w:r>
        <w:lastRenderedPageBreak/>
        <w:t xml:space="preserve">Table 4. </w:t>
      </w:r>
      <w:r w:rsidR="007A5953">
        <w:t>Rolling and creeping bentgrass host dollar spot study chlorophyll meter r</w:t>
      </w:r>
      <w:r>
        <w:t>atings</w:t>
      </w:r>
      <w:r w:rsidR="00FB6436">
        <w:t>.</w:t>
      </w:r>
      <w:r>
        <w:tab/>
      </w:r>
    </w:p>
    <w:p w:rsidR="00BA7C2E" w:rsidRPr="00E72A8F" w:rsidRDefault="00BA7C2E" w:rsidP="00284778">
      <w:pPr>
        <w:spacing w:after="0" w:line="240" w:lineRule="auto"/>
        <w:jc w:val="both"/>
        <w:rPr>
          <w:rFonts w:ascii="Calibri" w:eastAsia="Times New Roman" w:hAnsi="Calibri" w:cs="Times New Roman"/>
          <w:bCs/>
          <w:color w:val="000000"/>
        </w:rPr>
      </w:pPr>
      <w:r w:rsidRPr="00E72A8F">
        <w:rPr>
          <w:rFonts w:ascii="Calibri" w:eastAsia="Times New Roman" w:hAnsi="Calibri" w:cs="Arial"/>
        </w:rPr>
        <w:t xml:space="preserve">Rating Type: </w:t>
      </w:r>
      <w:r w:rsidR="00E72A8F">
        <w:rPr>
          <w:rFonts w:ascii="Calibri" w:eastAsia="Times New Roman" w:hAnsi="Calibri" w:cs="Arial"/>
        </w:rPr>
        <w:t xml:space="preserve">Chlorophyll measurements using a </w:t>
      </w:r>
      <w:r w:rsidRPr="00E72A8F">
        <w:rPr>
          <w:rFonts w:ascii="Calibri" w:eastAsia="Times New Roman" w:hAnsi="Calibri" w:cs="Times New Roman"/>
          <w:color w:val="000000"/>
        </w:rPr>
        <w:t xml:space="preserve">Spectrum </w:t>
      </w:r>
      <w:r w:rsidRPr="00E72A8F">
        <w:rPr>
          <w:rFonts w:ascii="Calibri" w:eastAsia="Times New Roman" w:hAnsi="Calibri" w:cs="Times New Roman"/>
          <w:bCs/>
          <w:color w:val="000000"/>
        </w:rPr>
        <w:t>Technologies Fieldscout CM1000 Chlorophyll Meter.</w:t>
      </w:r>
    </w:p>
    <w:p w:rsidR="00616A0B" w:rsidRDefault="00BA7C2E" w:rsidP="00284778">
      <w:pPr>
        <w:spacing w:after="0" w:line="240" w:lineRule="auto"/>
        <w:jc w:val="both"/>
      </w:pPr>
      <w:r w:rsidRPr="00E72A8F">
        <w:rPr>
          <w:rFonts w:ascii="Calibri" w:eastAsia="Times New Roman" w:hAnsi="Calibri" w:cs="Times New Roman"/>
          <w:bCs/>
          <w:color w:val="000000"/>
        </w:rPr>
        <w:t xml:space="preserve">Rating scale: Index of relative chlorophyll content; </w:t>
      </w:r>
      <w:r w:rsidRPr="00E72A8F">
        <w:rPr>
          <w:rFonts w:ascii="Calibri" w:eastAsia="Times New Roman" w:hAnsi="Calibri" w:cs="Arial"/>
        </w:rPr>
        <w:t>0 = no green and 999 = most green vegetation</w:t>
      </w:r>
      <w:r w:rsidRPr="00E72A8F">
        <w:rPr>
          <w:rFonts w:ascii="Calibri" w:eastAsia="Times New Roman" w:hAnsi="Calibri" w:cs="Arial"/>
          <w:color w:val="000000" w:themeColor="text1"/>
        </w:rPr>
        <w:t>.</w:t>
      </w:r>
    </w:p>
    <w:tbl>
      <w:tblPr>
        <w:tblW w:w="11363" w:type="dxa"/>
        <w:tblInd w:w="-905" w:type="dxa"/>
        <w:tblLook w:val="04A0" w:firstRow="1" w:lastRow="0" w:firstColumn="1" w:lastColumn="0" w:noHBand="0" w:noVBand="1"/>
      </w:tblPr>
      <w:tblGrid>
        <w:gridCol w:w="530"/>
        <w:gridCol w:w="2800"/>
        <w:gridCol w:w="1260"/>
        <w:gridCol w:w="1093"/>
        <w:gridCol w:w="802"/>
        <w:gridCol w:w="619"/>
        <w:gridCol w:w="802"/>
        <w:gridCol w:w="619"/>
        <w:gridCol w:w="802"/>
        <w:gridCol w:w="619"/>
        <w:gridCol w:w="802"/>
        <w:gridCol w:w="619"/>
      </w:tblGrid>
      <w:tr w:rsidR="007A5953" w:rsidRPr="00B33CB5" w:rsidTr="007A5953">
        <w:trPr>
          <w:trHeight w:val="288"/>
        </w:trPr>
        <w:tc>
          <w:tcPr>
            <w:tcW w:w="530" w:type="dxa"/>
            <w:tcBorders>
              <w:top w:val="single" w:sz="4" w:space="0" w:color="auto"/>
              <w:left w:val="single" w:sz="4" w:space="0" w:color="auto"/>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Trt</w:t>
            </w:r>
          </w:p>
        </w:tc>
        <w:tc>
          <w:tcPr>
            <w:tcW w:w="2800" w:type="dxa"/>
            <w:tcBorders>
              <w:top w:val="single" w:sz="4" w:space="0" w:color="auto"/>
              <w:left w:val="nil"/>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Treatment</w:t>
            </w:r>
          </w:p>
        </w:tc>
        <w:tc>
          <w:tcPr>
            <w:tcW w:w="1260" w:type="dxa"/>
            <w:tcBorders>
              <w:top w:val="single" w:sz="4" w:space="0" w:color="auto"/>
              <w:left w:val="nil"/>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Pr>
                <w:rFonts w:ascii="Calibri" w:eastAsia="Times New Roman" w:hAnsi="Calibri" w:cs="Times New Roman"/>
                <w:color w:val="000000"/>
              </w:rPr>
              <w:t>Boscalid</w:t>
            </w:r>
          </w:p>
        </w:tc>
        <w:tc>
          <w:tcPr>
            <w:tcW w:w="1089" w:type="dxa"/>
            <w:tcBorders>
              <w:top w:val="single" w:sz="4" w:space="0" w:color="auto"/>
              <w:left w:val="nil"/>
              <w:bottom w:val="nil"/>
              <w:right w:val="single" w:sz="4" w:space="0" w:color="auto"/>
            </w:tcBorders>
            <w:shd w:val="clear" w:color="auto" w:fill="auto"/>
            <w:noWrap/>
            <w:hideMark/>
          </w:tcPr>
          <w:p w:rsidR="007A5953" w:rsidRPr="00C67089" w:rsidRDefault="007A5953" w:rsidP="007A5953">
            <w:pPr>
              <w:spacing w:after="0" w:line="240" w:lineRule="auto"/>
              <w:rPr>
                <w:rFonts w:eastAsia="Times New Roman" w:cs="Times New Roman"/>
                <w:color w:val="000000"/>
              </w:rPr>
            </w:pPr>
            <w:r>
              <w:rPr>
                <w:rFonts w:eastAsia="Times New Roman" w:cs="Times New Roman"/>
                <w:color w:val="000000"/>
              </w:rPr>
              <w:t>Creeping Bentgrass</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8/1/2016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8/15/2016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8/22/2016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8/31/2016</w:t>
            </w:r>
          </w:p>
        </w:tc>
      </w:tr>
      <w:tr w:rsidR="007A5953" w:rsidRPr="00B33CB5" w:rsidTr="007A5953">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No.</w:t>
            </w:r>
          </w:p>
        </w:tc>
        <w:tc>
          <w:tcPr>
            <w:tcW w:w="2800" w:type="dxa"/>
            <w:tcBorders>
              <w:top w:val="nil"/>
              <w:left w:val="nil"/>
              <w:bottom w:val="single" w:sz="4" w:space="0" w:color="auto"/>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Name</w:t>
            </w:r>
          </w:p>
        </w:tc>
        <w:tc>
          <w:tcPr>
            <w:tcW w:w="1260" w:type="dxa"/>
            <w:tcBorders>
              <w:top w:val="nil"/>
              <w:left w:val="nil"/>
              <w:bottom w:val="single" w:sz="4" w:space="0" w:color="auto"/>
              <w:right w:val="single" w:sz="4" w:space="0" w:color="auto"/>
            </w:tcBorders>
            <w:shd w:val="clear" w:color="auto" w:fill="auto"/>
            <w:noWrap/>
            <w:vAlign w:val="bottom"/>
            <w:hideMark/>
          </w:tcPr>
          <w:p w:rsidR="007A5953" w:rsidRPr="004A571A" w:rsidRDefault="007A5953" w:rsidP="007A5953">
            <w:pPr>
              <w:spacing w:after="0" w:line="240" w:lineRule="auto"/>
              <w:rPr>
                <w:rFonts w:ascii="Calibri" w:eastAsia="Times New Roman" w:hAnsi="Calibri" w:cs="Times New Roman"/>
                <w:color w:val="000000"/>
                <w:vertAlign w:val="superscript"/>
              </w:rPr>
            </w:pPr>
            <w:r w:rsidRPr="00B33CB5">
              <w:rPr>
                <w:rFonts w:ascii="Calibri" w:eastAsia="Times New Roman" w:hAnsi="Calibri" w:cs="Times New Roman"/>
                <w:color w:val="000000"/>
              </w:rPr>
              <w:t>Rate</w:t>
            </w:r>
            <w:r>
              <w:rPr>
                <w:rFonts w:ascii="Calibri" w:eastAsia="Times New Roman" w:hAnsi="Calibri" w:cs="Times New Roman"/>
                <w:color w:val="000000"/>
                <w:vertAlign w:val="superscript"/>
              </w:rPr>
              <w:t>c</w:t>
            </w:r>
          </w:p>
        </w:tc>
        <w:tc>
          <w:tcPr>
            <w:tcW w:w="1089" w:type="dxa"/>
            <w:tcBorders>
              <w:top w:val="nil"/>
              <w:left w:val="nil"/>
              <w:bottom w:val="single" w:sz="4" w:space="0" w:color="auto"/>
              <w:right w:val="single" w:sz="4" w:space="0" w:color="auto"/>
            </w:tcBorders>
            <w:shd w:val="clear" w:color="auto" w:fill="auto"/>
            <w:noWrap/>
            <w:hideMark/>
          </w:tcPr>
          <w:p w:rsidR="007A5953" w:rsidRPr="00C67089" w:rsidRDefault="007A5953" w:rsidP="007A5953">
            <w:pPr>
              <w:spacing w:after="0" w:line="240" w:lineRule="auto"/>
              <w:rPr>
                <w:rFonts w:eastAsia="Times New Roman" w:cs="Times New Roman"/>
                <w:color w:val="000000"/>
              </w:rPr>
            </w:pPr>
            <w:r>
              <w:rPr>
                <w:rFonts w:eastAsia="Times New Roman" w:cs="Times New Roman"/>
                <w:color w:val="000000"/>
              </w:rPr>
              <w:t>Cultivar</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r>
      <w:tr w:rsidR="00B6633E" w:rsidRPr="003275F6" w:rsidTr="007A5953">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Roll daily 1x</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260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267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hi</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243</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212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w:t>
            </w:r>
          </w:p>
        </w:tc>
      </w:tr>
      <w:tr w:rsidR="00B6633E" w:rsidRPr="00B33CB5" w:rsidTr="007A5953">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w:t>
            </w:r>
          </w:p>
        </w:tc>
        <w:tc>
          <w:tcPr>
            <w:tcW w:w="2800"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Roll daily 1x</w:t>
            </w:r>
          </w:p>
        </w:tc>
        <w:tc>
          <w:tcPr>
            <w:tcW w:w="1260"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281</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cd</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294</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bcd</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273</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bcd</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248</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w:t>
            </w:r>
          </w:p>
        </w:tc>
      </w:tr>
      <w:tr w:rsidR="00B6633E" w:rsidRPr="003275F6" w:rsidTr="007A5953">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Roll daily 2x</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259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263</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i</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225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217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w:t>
            </w:r>
          </w:p>
        </w:tc>
      </w:tr>
      <w:tr w:rsidR="00B6633E" w:rsidRPr="00B33CB5" w:rsidTr="007A5953">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4</w:t>
            </w:r>
          </w:p>
        </w:tc>
        <w:tc>
          <w:tcPr>
            <w:tcW w:w="2800"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Roll daily 2x</w:t>
            </w:r>
          </w:p>
        </w:tc>
        <w:tc>
          <w:tcPr>
            <w:tcW w:w="1260"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271</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cde</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277</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fgh</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244</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ef</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248</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w:t>
            </w:r>
          </w:p>
        </w:tc>
      </w:tr>
      <w:tr w:rsidR="00B6633E" w:rsidRPr="003275F6" w:rsidTr="007A5953">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w:t>
            </w:r>
          </w:p>
        </w:tc>
        <w:tc>
          <w:tcPr>
            <w:tcW w:w="2800" w:type="dxa"/>
            <w:tcBorders>
              <w:top w:val="nil"/>
              <w:left w:val="nil"/>
              <w:bottom w:val="dotted"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xml:space="preserve">Roll daily 1x + </w:t>
            </w: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B6633E" w:rsidRPr="00CC6BBD" w:rsidRDefault="00B6633E"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277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272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f-i</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259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266</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w:t>
            </w:r>
          </w:p>
        </w:tc>
      </w:tr>
      <w:tr w:rsidR="00B6633E" w:rsidRPr="00B33CB5" w:rsidTr="007A5953">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w:t>
            </w:r>
          </w:p>
        </w:tc>
        <w:tc>
          <w:tcPr>
            <w:tcW w:w="2800" w:type="dxa"/>
            <w:tcBorders>
              <w:top w:val="single" w:sz="4" w:space="0" w:color="auto"/>
              <w:left w:val="nil"/>
              <w:bottom w:val="dotted"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xml:space="preserve">Roll daily 1x + </w:t>
            </w: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B6633E" w:rsidRPr="00CC6BBD" w:rsidRDefault="00B6633E"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276</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cde</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280</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efg</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268</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bcd</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274</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w:t>
            </w:r>
          </w:p>
        </w:tc>
      </w:tr>
      <w:tr w:rsidR="00B6633E" w:rsidRPr="003275F6" w:rsidTr="007A5953">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7</w:t>
            </w:r>
          </w:p>
        </w:tc>
        <w:tc>
          <w:tcPr>
            <w:tcW w:w="2800" w:type="dxa"/>
            <w:tcBorders>
              <w:top w:val="single" w:sz="4" w:space="0" w:color="auto"/>
              <w:left w:val="nil"/>
              <w:bottom w:val="dotted"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xml:space="preserve">Roll daily 2x + </w:t>
            </w: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B6633E" w:rsidRPr="00CC6BBD" w:rsidRDefault="00B6633E"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280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269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ghi</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260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268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w:t>
            </w:r>
          </w:p>
        </w:tc>
      </w:tr>
      <w:tr w:rsidR="00B6633E" w:rsidRPr="00B33CB5" w:rsidTr="007A5953">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8</w:t>
            </w:r>
          </w:p>
        </w:tc>
        <w:tc>
          <w:tcPr>
            <w:tcW w:w="2800" w:type="dxa"/>
            <w:tcBorders>
              <w:top w:val="single" w:sz="4" w:space="0" w:color="auto"/>
              <w:left w:val="nil"/>
              <w:bottom w:val="dotted"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xml:space="preserve">Roll daily 2x + </w:t>
            </w: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B6633E" w:rsidRPr="00CC6BBD" w:rsidRDefault="00B6633E"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266</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de</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266</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hi</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249</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e</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272</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w:t>
            </w:r>
          </w:p>
        </w:tc>
      </w:tr>
      <w:tr w:rsidR="00B6633E" w:rsidRPr="003275F6" w:rsidTr="007A5953">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9</w:t>
            </w:r>
          </w:p>
        </w:tc>
        <w:tc>
          <w:tcPr>
            <w:tcW w:w="2800"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B6633E" w:rsidRPr="00CC6BBD" w:rsidRDefault="00B6633E"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285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284</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def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278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291</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w:t>
            </w:r>
          </w:p>
        </w:tc>
      </w:tr>
      <w:tr w:rsidR="00B6633E" w:rsidRPr="00B33CB5" w:rsidTr="007A5953">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10</w:t>
            </w:r>
          </w:p>
        </w:tc>
        <w:tc>
          <w:tcPr>
            <w:tcW w:w="2800"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B6633E" w:rsidRPr="00CC6BBD" w:rsidRDefault="00B6633E"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308</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305</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301</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320</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r>
      <w:tr w:rsidR="00B6633E" w:rsidRPr="003275F6" w:rsidTr="007A5953">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11</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Boscalid</w:t>
            </w:r>
            <w:r w:rsidR="000D0C1A">
              <w:rPr>
                <w:rFonts w:ascii="Calibri" w:eastAsia="Times New Roman" w:hAnsi="Calibri" w:cs="Times New Roman"/>
                <w:color w:val="000000" w:themeColor="text1"/>
              </w:rPr>
              <w:t xml:space="preserve"> (full</w:t>
            </w:r>
            <w:r w:rsidR="00652A6B">
              <w:rPr>
                <w:rFonts w:ascii="Calibri" w:eastAsia="Times New Roman" w:hAnsi="Calibri" w:cs="Times New Roman"/>
                <w:color w:val="000000" w:themeColor="text1"/>
              </w:rPr>
              <w:t xml:space="preserve"> rate</w:t>
            </w:r>
            <w:r w:rsidR="000D0C1A">
              <w:rPr>
                <w:rFonts w:ascii="Calibri" w:eastAsia="Times New Roman" w:hAnsi="Calibri" w:cs="Times New Roman"/>
                <w:color w:val="000000" w:themeColor="text1"/>
              </w:rPr>
              <w:t>)</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515BFB">
              <w:rPr>
                <w:rFonts w:cs="Arial"/>
              </w:rPr>
              <w:t>0.055 g m</w:t>
            </w:r>
            <w:r w:rsidRPr="00515BFB">
              <w:rPr>
                <w:rFonts w:cs="Arial"/>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287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292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283</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ab</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317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w:t>
            </w:r>
          </w:p>
        </w:tc>
      </w:tr>
      <w:tr w:rsidR="00B6633E" w:rsidRPr="00B33CB5" w:rsidTr="007A5953">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12</w:t>
            </w:r>
          </w:p>
        </w:tc>
        <w:tc>
          <w:tcPr>
            <w:tcW w:w="2800"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Pr>
                <w:rFonts w:ascii="Calibri" w:eastAsia="Times New Roman" w:hAnsi="Calibri" w:cs="Times New Roman"/>
                <w:color w:val="0070C0"/>
              </w:rPr>
              <w:t>Boscalid</w:t>
            </w:r>
            <w:r w:rsidR="000D0C1A">
              <w:rPr>
                <w:rFonts w:ascii="Calibri" w:eastAsia="Times New Roman" w:hAnsi="Calibri" w:cs="Times New Roman"/>
                <w:color w:val="0070C0"/>
              </w:rPr>
              <w:t xml:space="preserve"> (full</w:t>
            </w:r>
            <w:r w:rsidR="00652A6B">
              <w:rPr>
                <w:rFonts w:ascii="Calibri" w:eastAsia="Times New Roman" w:hAnsi="Calibri" w:cs="Times New Roman"/>
                <w:color w:val="0070C0"/>
              </w:rPr>
              <w:t xml:space="preserve"> rate</w:t>
            </w:r>
            <w:r w:rsidR="000D0C1A">
              <w:rPr>
                <w:rFonts w:ascii="Calibri" w:eastAsia="Times New Roman" w:hAnsi="Calibri" w:cs="Times New Roman"/>
                <w:color w:val="0070C0"/>
              </w:rPr>
              <w:t>)</w:t>
            </w:r>
          </w:p>
        </w:tc>
        <w:tc>
          <w:tcPr>
            <w:tcW w:w="1260"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515BFB">
              <w:rPr>
                <w:rFonts w:cs="Arial"/>
              </w:rPr>
              <w:t>0.055 g m</w:t>
            </w:r>
            <w:r w:rsidRPr="00515BFB">
              <w:rPr>
                <w:rFonts w:cs="Arial"/>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313</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316</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300</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318</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r>
      <w:tr w:rsidR="00B6633E" w:rsidRPr="003275F6" w:rsidTr="007A5953">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13</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Untreated Control</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290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272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ghi</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245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213</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B6633E" w:rsidRPr="003275F6" w:rsidRDefault="00B6633E"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w:t>
            </w:r>
          </w:p>
        </w:tc>
      </w:tr>
      <w:tr w:rsidR="00B6633E" w:rsidRPr="00B33CB5" w:rsidTr="007A5953">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14</w:t>
            </w:r>
          </w:p>
        </w:tc>
        <w:tc>
          <w:tcPr>
            <w:tcW w:w="2800"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Untreated Control</w:t>
            </w:r>
          </w:p>
        </w:tc>
        <w:tc>
          <w:tcPr>
            <w:tcW w:w="1260"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326</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297</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280</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w:t>
            </w:r>
          </w:p>
        </w:tc>
        <w:tc>
          <w:tcPr>
            <w:tcW w:w="802"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277</w:t>
            </w:r>
          </w:p>
        </w:tc>
        <w:tc>
          <w:tcPr>
            <w:tcW w:w="619" w:type="dxa"/>
            <w:tcBorders>
              <w:top w:val="nil"/>
              <w:left w:val="nil"/>
              <w:bottom w:val="single" w:sz="4" w:space="0" w:color="auto"/>
              <w:right w:val="single" w:sz="4" w:space="0" w:color="auto"/>
            </w:tcBorders>
            <w:shd w:val="clear" w:color="auto" w:fill="auto"/>
            <w:noWrap/>
            <w:vAlign w:val="bottom"/>
            <w:hideMark/>
          </w:tcPr>
          <w:p w:rsidR="00B6633E" w:rsidRPr="00B33CB5" w:rsidRDefault="00B6633E"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w:t>
            </w:r>
          </w:p>
        </w:tc>
      </w:tr>
    </w:tbl>
    <w:p w:rsidR="00D95D83" w:rsidRDefault="00D95D83" w:rsidP="00284778">
      <w:pPr>
        <w:spacing w:after="0" w:line="240" w:lineRule="auto"/>
      </w:pPr>
      <w:r>
        <w:rPr>
          <w:vertAlign w:val="superscript"/>
        </w:rPr>
        <w:t>a</w:t>
      </w:r>
      <w:r>
        <w:t xml:space="preserve"> Represents the average of 3 replications.</w:t>
      </w:r>
    </w:p>
    <w:p w:rsidR="00D95D83" w:rsidRDefault="00D95D83" w:rsidP="00284778">
      <w:pPr>
        <w:spacing w:after="0" w:line="240" w:lineRule="auto"/>
      </w:pPr>
      <w:r>
        <w:rPr>
          <w:vertAlign w:val="superscript"/>
        </w:rPr>
        <w:t>b</w:t>
      </w:r>
      <w:r>
        <w:t xml:space="preserve"> Means followed by the same letter are not significantly different (LSD, p=0.05.)</w:t>
      </w:r>
    </w:p>
    <w:p w:rsidR="00F268B6" w:rsidRPr="00CC6BBD" w:rsidRDefault="00F268B6" w:rsidP="00F268B6">
      <w:pPr>
        <w:spacing w:after="0" w:line="240" w:lineRule="auto"/>
      </w:pPr>
      <w:r>
        <w:rPr>
          <w:vertAlign w:val="superscript"/>
        </w:rPr>
        <w:t>c</w:t>
      </w:r>
      <w:r>
        <w:t xml:space="preserve"> All boscalid applications made on a 28 day interval on </w:t>
      </w:r>
      <w:r w:rsidRPr="0047179A">
        <w:rPr>
          <w:rFonts w:cs="Arial"/>
        </w:rPr>
        <w:t>6/30/16, 7/27/16, and 8/26/16</w:t>
      </w:r>
      <w:r>
        <w:rPr>
          <w:rFonts w:cs="Arial"/>
        </w:rPr>
        <w:t>.</w:t>
      </w:r>
    </w:p>
    <w:p w:rsidR="00F268B6" w:rsidRPr="002877DA" w:rsidRDefault="00F268B6" w:rsidP="00284778">
      <w:pPr>
        <w:spacing w:after="0" w:line="240" w:lineRule="auto"/>
      </w:pPr>
    </w:p>
    <w:p w:rsidR="00616A0B" w:rsidRDefault="00D30D3B" w:rsidP="00284778">
      <w:pPr>
        <w:spacing w:after="0" w:line="240" w:lineRule="auto"/>
      </w:pPr>
      <w:r>
        <w:t xml:space="preserve">Figure 8. Mean chlorophyll measurements collected using a </w:t>
      </w:r>
      <w:r w:rsidRPr="00E72A8F">
        <w:rPr>
          <w:rFonts w:ascii="Calibri" w:eastAsia="Times New Roman" w:hAnsi="Calibri" w:cs="Times New Roman"/>
          <w:color w:val="000000"/>
        </w:rPr>
        <w:t xml:space="preserve">Spectrum </w:t>
      </w:r>
      <w:r w:rsidRPr="00E72A8F">
        <w:rPr>
          <w:rFonts w:ascii="Calibri" w:eastAsia="Times New Roman" w:hAnsi="Calibri" w:cs="Times New Roman"/>
          <w:bCs/>
          <w:color w:val="000000"/>
        </w:rPr>
        <w:t>Technologies</w:t>
      </w:r>
      <w:r w:rsidR="00FB6436">
        <w:rPr>
          <w:rFonts w:ascii="Calibri" w:eastAsia="Times New Roman" w:hAnsi="Calibri" w:cs="Times New Roman"/>
          <w:bCs/>
          <w:color w:val="000000"/>
        </w:rPr>
        <w:t xml:space="preserve"> Fieldscout CM1000 chlorophyll m</w:t>
      </w:r>
      <w:r w:rsidRPr="00E72A8F">
        <w:rPr>
          <w:rFonts w:ascii="Calibri" w:eastAsia="Times New Roman" w:hAnsi="Calibri" w:cs="Times New Roman"/>
          <w:bCs/>
          <w:color w:val="000000"/>
        </w:rPr>
        <w:t>eter</w:t>
      </w:r>
      <w:r w:rsidR="00D937A7">
        <w:rPr>
          <w:rFonts w:ascii="Calibri" w:eastAsia="Times New Roman" w:hAnsi="Calibri" w:cs="Times New Roman"/>
          <w:bCs/>
          <w:color w:val="000000"/>
        </w:rPr>
        <w:t>. Ratings are a meas</w:t>
      </w:r>
      <w:r>
        <w:rPr>
          <w:rFonts w:ascii="Calibri" w:eastAsia="Times New Roman" w:hAnsi="Calibri" w:cs="Times New Roman"/>
          <w:bCs/>
          <w:color w:val="000000"/>
        </w:rPr>
        <w:t>ure of the i</w:t>
      </w:r>
      <w:r w:rsidRPr="00E72A8F">
        <w:rPr>
          <w:rFonts w:ascii="Calibri" w:eastAsia="Times New Roman" w:hAnsi="Calibri" w:cs="Times New Roman"/>
          <w:bCs/>
          <w:color w:val="000000"/>
        </w:rPr>
        <w:t xml:space="preserve">ndex of relative chlorophyll content; </w:t>
      </w:r>
      <w:r>
        <w:rPr>
          <w:rFonts w:ascii="Calibri" w:eastAsia="Times New Roman" w:hAnsi="Calibri" w:cs="Times New Roman"/>
          <w:bCs/>
          <w:color w:val="000000"/>
        </w:rPr>
        <w:t xml:space="preserve">where </w:t>
      </w:r>
      <w:r w:rsidRPr="00E72A8F">
        <w:rPr>
          <w:rFonts w:ascii="Calibri" w:eastAsia="Times New Roman" w:hAnsi="Calibri" w:cs="Arial"/>
        </w:rPr>
        <w:t>0 = no green and 999 = most green vegetation</w:t>
      </w:r>
      <w:r w:rsidRPr="00E72A8F">
        <w:rPr>
          <w:rFonts w:ascii="Calibri" w:eastAsia="Times New Roman" w:hAnsi="Calibri" w:cs="Arial"/>
          <w:color w:val="000000" w:themeColor="text1"/>
        </w:rPr>
        <w:t>.</w:t>
      </w:r>
    </w:p>
    <w:p w:rsidR="00616A0B" w:rsidRDefault="00E72A8F" w:rsidP="00284778">
      <w:pPr>
        <w:spacing w:after="0" w:line="240" w:lineRule="auto"/>
      </w:pPr>
      <w:r>
        <w:rPr>
          <w:noProof/>
        </w:rPr>
        <w:drawing>
          <wp:inline distT="0" distB="0" distL="0" distR="0" wp14:anchorId="0CF4A1F2" wp14:editId="7EAB3B38">
            <wp:extent cx="6065520" cy="2941320"/>
            <wp:effectExtent l="0" t="0" r="1143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14CF" w:rsidRDefault="00BF14CF" w:rsidP="00284778">
      <w:pPr>
        <w:spacing w:after="0" w:line="240" w:lineRule="auto"/>
      </w:pPr>
    </w:p>
    <w:p w:rsidR="00E72A8F" w:rsidRDefault="00E72A8F" w:rsidP="00284778">
      <w:pPr>
        <w:spacing w:after="0" w:line="240" w:lineRule="auto"/>
      </w:pPr>
      <w:r>
        <w:lastRenderedPageBreak/>
        <w:t xml:space="preserve">Table 5. </w:t>
      </w:r>
      <w:r w:rsidR="00FB6436">
        <w:t>Rolling and creeping bentgrass host dollar spot study greenspeed r</w:t>
      </w:r>
      <w:r>
        <w:t>atings</w:t>
      </w:r>
      <w:r w:rsidR="00FB6436">
        <w:t>.</w:t>
      </w:r>
      <w:r>
        <w:tab/>
      </w:r>
    </w:p>
    <w:p w:rsidR="00E72A8F" w:rsidRPr="00E72A8F" w:rsidRDefault="00E72A8F" w:rsidP="00284778">
      <w:pPr>
        <w:spacing w:after="0" w:line="240" w:lineRule="auto"/>
        <w:jc w:val="both"/>
        <w:rPr>
          <w:rFonts w:ascii="Calibri" w:eastAsia="Times New Roman" w:hAnsi="Calibri" w:cs="Times New Roman"/>
          <w:bCs/>
          <w:color w:val="000000"/>
        </w:rPr>
      </w:pPr>
      <w:r w:rsidRPr="00E72A8F">
        <w:rPr>
          <w:rFonts w:ascii="Calibri" w:eastAsia="Times New Roman" w:hAnsi="Calibri" w:cs="Arial"/>
        </w:rPr>
        <w:t xml:space="preserve">Rating Type: </w:t>
      </w:r>
      <w:r>
        <w:rPr>
          <w:rFonts w:ascii="Calibri" w:eastAsia="Times New Roman" w:hAnsi="Calibri" w:cs="Arial"/>
        </w:rPr>
        <w:t>Ball roll distance (greenspeed) measured using a Pelz Meter</w:t>
      </w:r>
      <w:r w:rsidRPr="00E72A8F">
        <w:rPr>
          <w:rFonts w:ascii="Calibri" w:eastAsia="Times New Roman" w:hAnsi="Calibri" w:cs="Times New Roman"/>
          <w:bCs/>
          <w:color w:val="000000"/>
        </w:rPr>
        <w:t>.</w:t>
      </w:r>
    </w:p>
    <w:p w:rsidR="00616A0B" w:rsidRDefault="00E72A8F" w:rsidP="00F268B6">
      <w:pPr>
        <w:spacing w:after="0" w:line="240" w:lineRule="auto"/>
        <w:jc w:val="both"/>
      </w:pPr>
      <w:r w:rsidRPr="00E72A8F">
        <w:rPr>
          <w:rFonts w:ascii="Calibri" w:eastAsia="Times New Roman" w:hAnsi="Calibri" w:cs="Times New Roman"/>
          <w:bCs/>
          <w:color w:val="000000"/>
        </w:rPr>
        <w:t xml:space="preserve">Rating scale: </w:t>
      </w:r>
      <w:r>
        <w:rPr>
          <w:rFonts w:ascii="Calibri" w:eastAsia="Times New Roman" w:hAnsi="Calibri" w:cs="Times New Roman"/>
          <w:bCs/>
          <w:color w:val="000000"/>
        </w:rPr>
        <w:t>Distance in meters (m).</w:t>
      </w:r>
    </w:p>
    <w:tbl>
      <w:tblPr>
        <w:tblW w:w="11363" w:type="dxa"/>
        <w:tblInd w:w="-815" w:type="dxa"/>
        <w:tblLook w:val="04A0" w:firstRow="1" w:lastRow="0" w:firstColumn="1" w:lastColumn="0" w:noHBand="0" w:noVBand="1"/>
      </w:tblPr>
      <w:tblGrid>
        <w:gridCol w:w="530"/>
        <w:gridCol w:w="2800"/>
        <w:gridCol w:w="1260"/>
        <w:gridCol w:w="1093"/>
        <w:gridCol w:w="802"/>
        <w:gridCol w:w="619"/>
        <w:gridCol w:w="802"/>
        <w:gridCol w:w="619"/>
        <w:gridCol w:w="802"/>
        <w:gridCol w:w="619"/>
        <w:gridCol w:w="802"/>
        <w:gridCol w:w="619"/>
      </w:tblGrid>
      <w:tr w:rsidR="007A5953" w:rsidRPr="00B33CB5" w:rsidTr="00CE407E">
        <w:trPr>
          <w:trHeight w:val="288"/>
        </w:trPr>
        <w:tc>
          <w:tcPr>
            <w:tcW w:w="530" w:type="dxa"/>
            <w:tcBorders>
              <w:top w:val="single" w:sz="4" w:space="0" w:color="auto"/>
              <w:left w:val="single" w:sz="4" w:space="0" w:color="auto"/>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Trt</w:t>
            </w:r>
          </w:p>
        </w:tc>
        <w:tc>
          <w:tcPr>
            <w:tcW w:w="2800" w:type="dxa"/>
            <w:tcBorders>
              <w:top w:val="single" w:sz="4" w:space="0" w:color="auto"/>
              <w:left w:val="nil"/>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Treatment</w:t>
            </w:r>
          </w:p>
        </w:tc>
        <w:tc>
          <w:tcPr>
            <w:tcW w:w="1260" w:type="dxa"/>
            <w:tcBorders>
              <w:top w:val="single" w:sz="4" w:space="0" w:color="auto"/>
              <w:left w:val="nil"/>
              <w:bottom w:val="nil"/>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Pr>
                <w:rFonts w:ascii="Calibri" w:eastAsia="Times New Roman" w:hAnsi="Calibri" w:cs="Times New Roman"/>
                <w:color w:val="000000"/>
              </w:rPr>
              <w:t>Boscalid</w:t>
            </w:r>
          </w:p>
        </w:tc>
        <w:tc>
          <w:tcPr>
            <w:tcW w:w="1089" w:type="dxa"/>
            <w:tcBorders>
              <w:top w:val="single" w:sz="4" w:space="0" w:color="auto"/>
              <w:left w:val="nil"/>
              <w:bottom w:val="nil"/>
              <w:right w:val="single" w:sz="4" w:space="0" w:color="auto"/>
            </w:tcBorders>
            <w:shd w:val="clear" w:color="auto" w:fill="auto"/>
            <w:noWrap/>
            <w:hideMark/>
          </w:tcPr>
          <w:p w:rsidR="007A5953" w:rsidRPr="00C67089" w:rsidRDefault="007A5953" w:rsidP="007A5953">
            <w:pPr>
              <w:spacing w:after="0" w:line="240" w:lineRule="auto"/>
              <w:rPr>
                <w:rFonts w:eastAsia="Times New Roman" w:cs="Times New Roman"/>
                <w:color w:val="000000"/>
              </w:rPr>
            </w:pPr>
            <w:r>
              <w:rPr>
                <w:rFonts w:eastAsia="Times New Roman" w:cs="Times New Roman"/>
                <w:color w:val="000000"/>
              </w:rPr>
              <w:t>Creeping Bentgrass</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7/25/2016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8/1/2016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8/15/2016</w:t>
            </w:r>
          </w:p>
        </w:tc>
        <w:tc>
          <w:tcPr>
            <w:tcW w:w="14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5953" w:rsidRPr="00B6633E" w:rsidRDefault="007A5953" w:rsidP="007A5953">
            <w:pPr>
              <w:spacing w:after="0" w:line="240" w:lineRule="auto"/>
              <w:jc w:val="center"/>
              <w:rPr>
                <w:rFonts w:ascii="Calibri" w:eastAsia="Times New Roman" w:hAnsi="Calibri" w:cs="Times New Roman"/>
                <w:color w:val="000000" w:themeColor="text1"/>
              </w:rPr>
            </w:pPr>
            <w:r w:rsidRPr="00B6633E">
              <w:rPr>
                <w:rFonts w:ascii="Calibri" w:eastAsia="Times New Roman" w:hAnsi="Calibri" w:cs="Times New Roman"/>
                <w:color w:val="000000" w:themeColor="text1"/>
              </w:rPr>
              <w:t>8/22/2016</w:t>
            </w:r>
          </w:p>
        </w:tc>
      </w:tr>
      <w:tr w:rsidR="007A5953" w:rsidRPr="00B33CB5" w:rsidTr="00CE407E">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No.</w:t>
            </w:r>
          </w:p>
        </w:tc>
        <w:tc>
          <w:tcPr>
            <w:tcW w:w="2800" w:type="dxa"/>
            <w:tcBorders>
              <w:top w:val="nil"/>
              <w:left w:val="nil"/>
              <w:bottom w:val="single" w:sz="4" w:space="0" w:color="auto"/>
              <w:right w:val="single" w:sz="4" w:space="0" w:color="auto"/>
            </w:tcBorders>
            <w:shd w:val="clear" w:color="auto" w:fill="auto"/>
            <w:noWrap/>
            <w:vAlign w:val="bottom"/>
            <w:hideMark/>
          </w:tcPr>
          <w:p w:rsidR="007A5953" w:rsidRPr="00B33CB5" w:rsidRDefault="007A5953" w:rsidP="007A5953">
            <w:pPr>
              <w:spacing w:after="0" w:line="240" w:lineRule="auto"/>
              <w:rPr>
                <w:rFonts w:ascii="Calibri" w:eastAsia="Times New Roman" w:hAnsi="Calibri" w:cs="Times New Roman"/>
                <w:color w:val="000000"/>
              </w:rPr>
            </w:pPr>
            <w:r w:rsidRPr="00B33CB5">
              <w:rPr>
                <w:rFonts w:ascii="Calibri" w:eastAsia="Times New Roman" w:hAnsi="Calibri" w:cs="Times New Roman"/>
                <w:color w:val="000000"/>
              </w:rPr>
              <w:t>Name</w:t>
            </w:r>
          </w:p>
        </w:tc>
        <w:tc>
          <w:tcPr>
            <w:tcW w:w="1260" w:type="dxa"/>
            <w:tcBorders>
              <w:top w:val="nil"/>
              <w:left w:val="nil"/>
              <w:bottom w:val="single" w:sz="4" w:space="0" w:color="auto"/>
              <w:right w:val="single" w:sz="4" w:space="0" w:color="auto"/>
            </w:tcBorders>
            <w:shd w:val="clear" w:color="auto" w:fill="auto"/>
            <w:noWrap/>
            <w:vAlign w:val="bottom"/>
            <w:hideMark/>
          </w:tcPr>
          <w:p w:rsidR="007A5953" w:rsidRPr="004A571A" w:rsidRDefault="007A5953" w:rsidP="007A5953">
            <w:pPr>
              <w:spacing w:after="0" w:line="240" w:lineRule="auto"/>
              <w:rPr>
                <w:rFonts w:ascii="Calibri" w:eastAsia="Times New Roman" w:hAnsi="Calibri" w:cs="Times New Roman"/>
                <w:color w:val="000000"/>
                <w:vertAlign w:val="superscript"/>
              </w:rPr>
            </w:pPr>
            <w:r w:rsidRPr="00B33CB5">
              <w:rPr>
                <w:rFonts w:ascii="Calibri" w:eastAsia="Times New Roman" w:hAnsi="Calibri" w:cs="Times New Roman"/>
                <w:color w:val="000000"/>
              </w:rPr>
              <w:t>Rate</w:t>
            </w:r>
            <w:r>
              <w:rPr>
                <w:rFonts w:ascii="Calibri" w:eastAsia="Times New Roman" w:hAnsi="Calibri" w:cs="Times New Roman"/>
                <w:color w:val="000000"/>
                <w:vertAlign w:val="superscript"/>
              </w:rPr>
              <w:t>c</w:t>
            </w:r>
          </w:p>
        </w:tc>
        <w:tc>
          <w:tcPr>
            <w:tcW w:w="1089" w:type="dxa"/>
            <w:tcBorders>
              <w:top w:val="nil"/>
              <w:left w:val="nil"/>
              <w:bottom w:val="single" w:sz="4" w:space="0" w:color="auto"/>
              <w:right w:val="single" w:sz="4" w:space="0" w:color="auto"/>
            </w:tcBorders>
            <w:shd w:val="clear" w:color="auto" w:fill="auto"/>
            <w:noWrap/>
            <w:hideMark/>
          </w:tcPr>
          <w:p w:rsidR="007A5953" w:rsidRPr="00C67089" w:rsidRDefault="007A5953" w:rsidP="007A5953">
            <w:pPr>
              <w:spacing w:after="0" w:line="240" w:lineRule="auto"/>
              <w:rPr>
                <w:rFonts w:eastAsia="Times New Roman" w:cs="Times New Roman"/>
                <w:color w:val="000000"/>
              </w:rPr>
            </w:pPr>
            <w:r>
              <w:rPr>
                <w:rFonts w:eastAsia="Times New Roman" w:cs="Times New Roman"/>
                <w:color w:val="000000"/>
              </w:rPr>
              <w:t>Cultivar</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c>
          <w:tcPr>
            <w:tcW w:w="802"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Mean</w:t>
            </w:r>
            <w:r w:rsidRPr="00B6633E">
              <w:rPr>
                <w:rFonts w:ascii="Calibri" w:eastAsia="Times New Roman" w:hAnsi="Calibri" w:cs="Times New Roman"/>
                <w:color w:val="000000" w:themeColor="text1"/>
                <w:vertAlign w:val="superscript"/>
              </w:rPr>
              <w:t>a</w:t>
            </w:r>
          </w:p>
        </w:tc>
        <w:tc>
          <w:tcPr>
            <w:tcW w:w="619" w:type="dxa"/>
            <w:tcBorders>
              <w:top w:val="nil"/>
              <w:left w:val="nil"/>
              <w:bottom w:val="single" w:sz="4" w:space="0" w:color="auto"/>
              <w:right w:val="single" w:sz="4" w:space="0" w:color="auto"/>
            </w:tcBorders>
            <w:shd w:val="clear" w:color="auto" w:fill="auto"/>
            <w:noWrap/>
            <w:vAlign w:val="bottom"/>
            <w:hideMark/>
          </w:tcPr>
          <w:p w:rsidR="007A5953" w:rsidRPr="00B6633E" w:rsidRDefault="007A5953" w:rsidP="007A5953">
            <w:pPr>
              <w:spacing w:after="0" w:line="240" w:lineRule="auto"/>
              <w:rPr>
                <w:rFonts w:ascii="Calibri" w:eastAsia="Times New Roman" w:hAnsi="Calibri" w:cs="Times New Roman"/>
                <w:color w:val="000000" w:themeColor="text1"/>
                <w:vertAlign w:val="superscript"/>
              </w:rPr>
            </w:pPr>
            <w:r w:rsidRPr="00B6633E">
              <w:rPr>
                <w:rFonts w:ascii="Calibri" w:eastAsia="Times New Roman" w:hAnsi="Calibri" w:cs="Times New Roman"/>
                <w:color w:val="000000" w:themeColor="text1"/>
              </w:rPr>
              <w:t>LSD</w:t>
            </w:r>
            <w:r w:rsidRPr="00B6633E">
              <w:rPr>
                <w:rFonts w:ascii="Calibri" w:eastAsia="Times New Roman" w:hAnsi="Calibri" w:cs="Times New Roman"/>
                <w:color w:val="000000" w:themeColor="text1"/>
                <w:vertAlign w:val="superscript"/>
              </w:rPr>
              <w:t>b</w:t>
            </w:r>
          </w:p>
        </w:tc>
      </w:tr>
      <w:tr w:rsidR="00662A34" w:rsidRPr="003275F6" w:rsidTr="00B6633E">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Roll daily 1x</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2.89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3.02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abc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2.89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w:t>
            </w:r>
            <w:r>
              <w:rPr>
                <w:rFonts w:ascii="Calibri" w:eastAsia="Times New Roman" w:hAnsi="Calibri" w:cs="Times New Roman"/>
                <w:color w:val="000000" w:themeColor="text1"/>
              </w:rPr>
              <w:t>bc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3.10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a-d</w:t>
            </w:r>
          </w:p>
        </w:tc>
      </w:tr>
      <w:tr w:rsidR="00662A34" w:rsidRPr="00B33CB5" w:rsidTr="00B6633E">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w:t>
            </w:r>
          </w:p>
        </w:tc>
        <w:tc>
          <w:tcPr>
            <w:tcW w:w="2800"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Roll daily 1x</w:t>
            </w:r>
          </w:p>
        </w:tc>
        <w:tc>
          <w:tcPr>
            <w:tcW w:w="1260"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2.65</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2.79</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c-f</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2.64</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Pr>
                <w:rFonts w:ascii="Calibri" w:eastAsia="Times New Roman" w:hAnsi="Calibri" w:cs="Times New Roman"/>
                <w:color w:val="0070C0"/>
              </w:rPr>
              <w:t>def</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2.93</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b-f</w:t>
            </w:r>
          </w:p>
        </w:tc>
      </w:tr>
      <w:tr w:rsidR="00662A34" w:rsidRPr="003275F6" w:rsidTr="00B6633E">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Roll daily 2x</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3.29</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ab</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3.06</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AF42A4">
              <w:rPr>
                <w:rFonts w:ascii="Calibri" w:eastAsia="Times New Roman" w:hAnsi="Calibri" w:cs="Times New Roman"/>
                <w:color w:val="000000" w:themeColor="text1"/>
                <w:shd w:val="clear" w:color="auto" w:fill="E7E6E6" w:themeFill="background2"/>
              </w:rPr>
              <w:t>ab</w:t>
            </w:r>
            <w:r w:rsidRPr="003275F6">
              <w:rPr>
                <w:rFonts w:ascii="Calibri" w:eastAsia="Times New Roman" w:hAnsi="Calibri" w:cs="Times New Roman"/>
                <w:color w:val="000000" w:themeColor="text1"/>
              </w:rPr>
              <w:t>c</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Pr>
                <w:rFonts w:ascii="Calibri" w:eastAsia="Times New Roman" w:hAnsi="Calibri" w:cs="Times New Roman"/>
                <w:color w:val="000000" w:themeColor="text1"/>
              </w:rPr>
              <w:t>2.98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3.46</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w:t>
            </w:r>
          </w:p>
        </w:tc>
      </w:tr>
      <w:tr w:rsidR="00662A34" w:rsidRPr="00B33CB5" w:rsidTr="00B6633E">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4</w:t>
            </w:r>
          </w:p>
        </w:tc>
        <w:tc>
          <w:tcPr>
            <w:tcW w:w="2800"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Roll daily 2x</w:t>
            </w:r>
          </w:p>
        </w:tc>
        <w:tc>
          <w:tcPr>
            <w:tcW w:w="1260"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3.06</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3.23</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2.88</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Pr>
                <w:rFonts w:ascii="Calibri" w:eastAsia="Times New Roman" w:hAnsi="Calibri" w:cs="Times New Roman"/>
                <w:color w:val="0070C0"/>
              </w:rPr>
              <w:t>abc</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3.31</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r>
      <w:tr w:rsidR="00662A34" w:rsidRPr="003275F6" w:rsidTr="00B6633E">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5</w:t>
            </w:r>
          </w:p>
        </w:tc>
        <w:tc>
          <w:tcPr>
            <w:tcW w:w="2800" w:type="dxa"/>
            <w:tcBorders>
              <w:top w:val="nil"/>
              <w:left w:val="nil"/>
              <w:bottom w:val="dotted"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xml:space="preserve">Roll daily 1x + </w:t>
            </w: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662A34" w:rsidRPr="00CC6BBD" w:rsidRDefault="00662A34"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3.20</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ab</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2.88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b-e</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2.74</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bcd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3.18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abc</w:t>
            </w:r>
          </w:p>
        </w:tc>
      </w:tr>
      <w:tr w:rsidR="00662A34" w:rsidRPr="00B33CB5" w:rsidTr="00B6633E">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6</w:t>
            </w:r>
          </w:p>
        </w:tc>
        <w:tc>
          <w:tcPr>
            <w:tcW w:w="2800" w:type="dxa"/>
            <w:tcBorders>
              <w:top w:val="single" w:sz="4" w:space="0" w:color="auto"/>
              <w:left w:val="nil"/>
              <w:bottom w:val="dotted"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xml:space="preserve">Roll daily 1x + </w:t>
            </w: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662A34" w:rsidRPr="00CC6BBD" w:rsidRDefault="00662A34"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3.05</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2.89</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bcd</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2.70</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Pr>
                <w:rFonts w:ascii="Calibri" w:eastAsia="Times New Roman" w:hAnsi="Calibri" w:cs="Times New Roman"/>
                <w:color w:val="0070C0"/>
              </w:rPr>
              <w:t>cde</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3.06</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a-e</w:t>
            </w:r>
          </w:p>
        </w:tc>
      </w:tr>
      <w:tr w:rsidR="00662A34" w:rsidRPr="003275F6" w:rsidTr="00B6633E">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7</w:t>
            </w:r>
          </w:p>
        </w:tc>
        <w:tc>
          <w:tcPr>
            <w:tcW w:w="2800" w:type="dxa"/>
            <w:tcBorders>
              <w:top w:val="single" w:sz="4" w:space="0" w:color="auto"/>
              <w:left w:val="nil"/>
              <w:bottom w:val="dotted"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xml:space="preserve">Roll daily 2x + </w:t>
            </w: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662A34" w:rsidRPr="00CC6BBD" w:rsidRDefault="00662A34"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3.38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3.18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ab</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3.02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3.26</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ab</w:t>
            </w:r>
          </w:p>
        </w:tc>
      </w:tr>
      <w:tr w:rsidR="00662A34" w:rsidRPr="00B33CB5" w:rsidTr="00B6633E">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8</w:t>
            </w:r>
          </w:p>
        </w:tc>
        <w:tc>
          <w:tcPr>
            <w:tcW w:w="2800" w:type="dxa"/>
            <w:tcBorders>
              <w:top w:val="single" w:sz="4" w:space="0" w:color="auto"/>
              <w:left w:val="nil"/>
              <w:bottom w:val="dotted"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xml:space="preserve">Roll daily 2x + </w:t>
            </w: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662A34" w:rsidRPr="00CC6BBD" w:rsidRDefault="00662A34"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3.22</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3.12</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2.95</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Pr>
                <w:rFonts w:ascii="Calibri" w:eastAsia="Times New Roman" w:hAnsi="Calibri" w:cs="Times New Roman"/>
                <w:color w:val="0070C0"/>
              </w:rPr>
              <w:t>ab</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3.21</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abc</w:t>
            </w:r>
          </w:p>
        </w:tc>
      </w:tr>
      <w:tr w:rsidR="00662A34" w:rsidRPr="003275F6" w:rsidTr="00B6633E">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9</w:t>
            </w:r>
          </w:p>
        </w:tc>
        <w:tc>
          <w:tcPr>
            <w:tcW w:w="2800"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Boscalid (25%)</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662A34" w:rsidRPr="00CC6BBD" w:rsidRDefault="00662A34"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2.66</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2.55</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2.62</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def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2.64</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ef</w:t>
            </w:r>
          </w:p>
        </w:tc>
      </w:tr>
      <w:tr w:rsidR="00662A34" w:rsidRPr="00B33CB5" w:rsidTr="00B6633E">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10</w:t>
            </w:r>
          </w:p>
        </w:tc>
        <w:tc>
          <w:tcPr>
            <w:tcW w:w="2800"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Pr>
                <w:rFonts w:ascii="Calibri" w:eastAsia="Times New Roman" w:hAnsi="Calibri" w:cs="Times New Roman"/>
                <w:color w:val="0070C0"/>
              </w:rPr>
              <w:t>Boscalid (25%)</w:t>
            </w:r>
          </w:p>
        </w:tc>
        <w:tc>
          <w:tcPr>
            <w:tcW w:w="1260" w:type="dxa"/>
            <w:tcBorders>
              <w:top w:val="nil"/>
              <w:left w:val="nil"/>
              <w:bottom w:val="single" w:sz="4" w:space="0" w:color="auto"/>
              <w:right w:val="single" w:sz="4" w:space="0" w:color="auto"/>
            </w:tcBorders>
            <w:shd w:val="clear" w:color="auto" w:fill="auto"/>
            <w:noWrap/>
            <w:vAlign w:val="bottom"/>
            <w:hideMark/>
          </w:tcPr>
          <w:p w:rsidR="00662A34" w:rsidRPr="00CC6BBD" w:rsidRDefault="00662A34" w:rsidP="00662A34">
            <w:pPr>
              <w:spacing w:after="0" w:line="240" w:lineRule="auto"/>
              <w:jc w:val="right"/>
              <w:rPr>
                <w:rFonts w:eastAsia="Times New Roman" w:cs="Times New Roman"/>
                <w:color w:val="0070C0"/>
              </w:rPr>
            </w:pPr>
            <w:r w:rsidRPr="00CC6BBD">
              <w:rPr>
                <w:rFonts w:cs="Arial"/>
                <w:color w:val="0070C0"/>
              </w:rPr>
              <w:t>0.014 g m</w:t>
            </w:r>
            <w:r w:rsidRPr="00CC6BBD">
              <w:rPr>
                <w:rFonts w:cs="Arial"/>
                <w:color w:val="0070C0"/>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2.67</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2.65</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def</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2.51</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Pr>
                <w:rFonts w:ascii="Calibri" w:eastAsia="Times New Roman" w:hAnsi="Calibri" w:cs="Times New Roman"/>
                <w:color w:val="0070C0"/>
              </w:rPr>
              <w:t>ef</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2.64</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ef</w:t>
            </w:r>
          </w:p>
        </w:tc>
      </w:tr>
      <w:tr w:rsidR="00662A34" w:rsidRPr="003275F6" w:rsidTr="00B6633E">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11</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Boscalid</w:t>
            </w:r>
            <w:r w:rsidR="000D0C1A">
              <w:rPr>
                <w:rFonts w:ascii="Calibri" w:eastAsia="Times New Roman" w:hAnsi="Calibri" w:cs="Times New Roman"/>
                <w:color w:val="000000" w:themeColor="text1"/>
              </w:rPr>
              <w:t xml:space="preserve"> (full</w:t>
            </w:r>
            <w:r w:rsidR="00652A6B">
              <w:rPr>
                <w:rFonts w:ascii="Calibri" w:eastAsia="Times New Roman" w:hAnsi="Calibri" w:cs="Times New Roman"/>
                <w:color w:val="000000" w:themeColor="text1"/>
              </w:rPr>
              <w:t xml:space="preserve"> rate</w:t>
            </w:r>
            <w:r w:rsidR="000D0C1A">
              <w:rPr>
                <w:rFonts w:ascii="Calibri" w:eastAsia="Times New Roman" w:hAnsi="Calibri" w:cs="Times New Roman"/>
                <w:color w:val="000000" w:themeColor="text1"/>
              </w:rPr>
              <w:t>)</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515BFB">
              <w:rPr>
                <w:rFonts w:cs="Arial"/>
              </w:rPr>
              <w:t>0.055 g m</w:t>
            </w:r>
            <w:r w:rsidRPr="00515BFB">
              <w:rPr>
                <w:rFonts w:cs="Arial"/>
                <w:vertAlign w:val="superscript"/>
              </w:rPr>
              <w:t>-2</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2.88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2.58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def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2.41</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2.78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c-f</w:t>
            </w:r>
          </w:p>
        </w:tc>
      </w:tr>
      <w:tr w:rsidR="00662A34" w:rsidRPr="00B33CB5" w:rsidTr="00B6633E">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12</w:t>
            </w:r>
          </w:p>
        </w:tc>
        <w:tc>
          <w:tcPr>
            <w:tcW w:w="2800"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Pr>
                <w:rFonts w:ascii="Calibri" w:eastAsia="Times New Roman" w:hAnsi="Calibri" w:cs="Times New Roman"/>
                <w:color w:val="0070C0"/>
              </w:rPr>
              <w:t>Boscalid</w:t>
            </w:r>
            <w:r w:rsidR="000D0C1A">
              <w:rPr>
                <w:rFonts w:ascii="Calibri" w:eastAsia="Times New Roman" w:hAnsi="Calibri" w:cs="Times New Roman"/>
                <w:color w:val="0070C0"/>
              </w:rPr>
              <w:t xml:space="preserve"> (full</w:t>
            </w:r>
            <w:r w:rsidR="00652A6B">
              <w:rPr>
                <w:rFonts w:ascii="Calibri" w:eastAsia="Times New Roman" w:hAnsi="Calibri" w:cs="Times New Roman"/>
                <w:color w:val="0070C0"/>
              </w:rPr>
              <w:t xml:space="preserve"> rate</w:t>
            </w:r>
            <w:r w:rsidR="000D0C1A">
              <w:rPr>
                <w:rFonts w:ascii="Calibri" w:eastAsia="Times New Roman" w:hAnsi="Calibri" w:cs="Times New Roman"/>
                <w:color w:val="0070C0"/>
              </w:rPr>
              <w:t>)</w:t>
            </w:r>
          </w:p>
        </w:tc>
        <w:tc>
          <w:tcPr>
            <w:tcW w:w="1260"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515BFB">
              <w:rPr>
                <w:rFonts w:cs="Arial"/>
              </w:rPr>
              <w:t>0.055 g m</w:t>
            </w:r>
            <w:r w:rsidRPr="00515BFB">
              <w:rPr>
                <w:rFonts w:cs="Arial"/>
                <w:vertAlign w:val="superscript"/>
              </w:rPr>
              <w:t>-2</w:t>
            </w:r>
          </w:p>
        </w:tc>
        <w:tc>
          <w:tcPr>
            <w:tcW w:w="108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2.61</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2.57</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ef</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2.49</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Pr>
                <w:rFonts w:ascii="Calibri" w:eastAsia="Times New Roman" w:hAnsi="Calibri" w:cs="Times New Roman"/>
                <w:color w:val="0070C0"/>
              </w:rPr>
              <w:t>ef</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2.60</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f</w:t>
            </w:r>
          </w:p>
        </w:tc>
      </w:tr>
      <w:tr w:rsidR="00662A34" w:rsidRPr="003275F6" w:rsidTr="00B6633E">
        <w:trPr>
          <w:trHeight w:val="288"/>
        </w:trPr>
        <w:tc>
          <w:tcPr>
            <w:tcW w:w="530"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13</w:t>
            </w:r>
          </w:p>
        </w:tc>
        <w:tc>
          <w:tcPr>
            <w:tcW w:w="2800"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Untreated Control</w:t>
            </w:r>
          </w:p>
        </w:tc>
        <w:tc>
          <w:tcPr>
            <w:tcW w:w="1260"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p>
        </w:tc>
        <w:tc>
          <w:tcPr>
            <w:tcW w:w="108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 </w:t>
            </w:r>
            <w:r>
              <w:rPr>
                <w:rFonts w:ascii="Calibri" w:eastAsia="Times New Roman" w:hAnsi="Calibri" w:cs="Times New Roman"/>
                <w:color w:val="000000" w:themeColor="text1"/>
              </w:rPr>
              <w:t>Penn A1</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2.74</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2.51</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2.48</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ef</w:t>
            </w:r>
          </w:p>
        </w:tc>
        <w:tc>
          <w:tcPr>
            <w:tcW w:w="802"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jc w:val="right"/>
              <w:rPr>
                <w:rFonts w:ascii="Calibri" w:eastAsia="Times New Roman" w:hAnsi="Calibri" w:cs="Times New Roman"/>
                <w:color w:val="000000" w:themeColor="text1"/>
              </w:rPr>
            </w:pPr>
            <w:r w:rsidRPr="003275F6">
              <w:rPr>
                <w:rFonts w:ascii="Calibri" w:eastAsia="Times New Roman" w:hAnsi="Calibri" w:cs="Times New Roman"/>
                <w:color w:val="000000" w:themeColor="text1"/>
              </w:rPr>
              <w:t>2.67</w:t>
            </w:r>
          </w:p>
        </w:tc>
        <w:tc>
          <w:tcPr>
            <w:tcW w:w="619" w:type="dxa"/>
            <w:tcBorders>
              <w:top w:val="nil"/>
              <w:left w:val="nil"/>
              <w:bottom w:val="single" w:sz="4" w:space="0" w:color="auto"/>
              <w:right w:val="single" w:sz="4" w:space="0" w:color="auto"/>
            </w:tcBorders>
            <w:shd w:val="clear" w:color="auto" w:fill="E7E6E6" w:themeFill="background2"/>
            <w:noWrap/>
            <w:vAlign w:val="bottom"/>
            <w:hideMark/>
          </w:tcPr>
          <w:p w:rsidR="00662A34" w:rsidRPr="003275F6" w:rsidRDefault="00662A34" w:rsidP="00662A34">
            <w:pPr>
              <w:spacing w:after="0" w:line="240" w:lineRule="auto"/>
              <w:rPr>
                <w:rFonts w:ascii="Calibri" w:eastAsia="Times New Roman" w:hAnsi="Calibri" w:cs="Times New Roman"/>
                <w:color w:val="000000" w:themeColor="text1"/>
              </w:rPr>
            </w:pPr>
            <w:r w:rsidRPr="003275F6">
              <w:rPr>
                <w:rFonts w:ascii="Calibri" w:eastAsia="Times New Roman" w:hAnsi="Calibri" w:cs="Times New Roman"/>
                <w:color w:val="000000" w:themeColor="text1"/>
              </w:rPr>
              <w:t>def</w:t>
            </w:r>
          </w:p>
        </w:tc>
      </w:tr>
      <w:tr w:rsidR="00662A34" w:rsidRPr="00B33CB5" w:rsidTr="00B6633E">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14</w:t>
            </w:r>
          </w:p>
        </w:tc>
        <w:tc>
          <w:tcPr>
            <w:tcW w:w="2800"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Untreated Control</w:t>
            </w:r>
          </w:p>
        </w:tc>
        <w:tc>
          <w:tcPr>
            <w:tcW w:w="1260"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p>
        </w:tc>
        <w:tc>
          <w:tcPr>
            <w:tcW w:w="108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 </w:t>
            </w:r>
            <w:r>
              <w:rPr>
                <w:rFonts w:ascii="Calibri" w:eastAsia="Times New Roman" w:hAnsi="Calibri" w:cs="Times New Roman"/>
                <w:color w:val="0070C0"/>
              </w:rPr>
              <w:t>Flagstick</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2.70</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d</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2.50</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f</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2.43</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Pr>
                <w:rFonts w:ascii="Calibri" w:eastAsia="Times New Roman" w:hAnsi="Calibri" w:cs="Times New Roman"/>
                <w:color w:val="0070C0"/>
              </w:rPr>
              <w:t>f</w:t>
            </w:r>
          </w:p>
        </w:tc>
        <w:tc>
          <w:tcPr>
            <w:tcW w:w="802"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jc w:val="right"/>
              <w:rPr>
                <w:rFonts w:ascii="Calibri" w:eastAsia="Times New Roman" w:hAnsi="Calibri" w:cs="Times New Roman"/>
                <w:color w:val="0070C0"/>
              </w:rPr>
            </w:pPr>
            <w:r w:rsidRPr="00B33CB5">
              <w:rPr>
                <w:rFonts w:ascii="Calibri" w:eastAsia="Times New Roman" w:hAnsi="Calibri" w:cs="Times New Roman"/>
                <w:color w:val="0070C0"/>
              </w:rPr>
              <w:t>2.62</w:t>
            </w:r>
          </w:p>
        </w:tc>
        <w:tc>
          <w:tcPr>
            <w:tcW w:w="619" w:type="dxa"/>
            <w:tcBorders>
              <w:top w:val="nil"/>
              <w:left w:val="nil"/>
              <w:bottom w:val="single" w:sz="4" w:space="0" w:color="auto"/>
              <w:right w:val="single" w:sz="4" w:space="0" w:color="auto"/>
            </w:tcBorders>
            <w:shd w:val="clear" w:color="auto" w:fill="auto"/>
            <w:noWrap/>
            <w:vAlign w:val="bottom"/>
            <w:hideMark/>
          </w:tcPr>
          <w:p w:rsidR="00662A34" w:rsidRPr="00B33CB5" w:rsidRDefault="00662A34" w:rsidP="00662A34">
            <w:pPr>
              <w:spacing w:after="0" w:line="240" w:lineRule="auto"/>
              <w:rPr>
                <w:rFonts w:ascii="Calibri" w:eastAsia="Times New Roman" w:hAnsi="Calibri" w:cs="Times New Roman"/>
                <w:color w:val="0070C0"/>
              </w:rPr>
            </w:pPr>
            <w:r w:rsidRPr="00B33CB5">
              <w:rPr>
                <w:rFonts w:ascii="Calibri" w:eastAsia="Times New Roman" w:hAnsi="Calibri" w:cs="Times New Roman"/>
                <w:color w:val="0070C0"/>
              </w:rPr>
              <w:t>ef</w:t>
            </w:r>
          </w:p>
        </w:tc>
      </w:tr>
    </w:tbl>
    <w:p w:rsidR="00D95D83" w:rsidRDefault="00D95D83" w:rsidP="00284778">
      <w:pPr>
        <w:spacing w:after="0" w:line="240" w:lineRule="auto"/>
      </w:pPr>
      <w:r>
        <w:rPr>
          <w:vertAlign w:val="superscript"/>
        </w:rPr>
        <w:t>a</w:t>
      </w:r>
      <w:r>
        <w:t xml:space="preserve"> Represents the average of 3 replications.</w:t>
      </w:r>
    </w:p>
    <w:p w:rsidR="00D95D83" w:rsidRDefault="00D95D83" w:rsidP="00284778">
      <w:pPr>
        <w:spacing w:after="0" w:line="240" w:lineRule="auto"/>
      </w:pPr>
      <w:r>
        <w:rPr>
          <w:vertAlign w:val="superscript"/>
        </w:rPr>
        <w:t>b</w:t>
      </w:r>
      <w:r>
        <w:t xml:space="preserve"> Means followed by the same letter are not significantly different (LSD, p=0.05.)</w:t>
      </w:r>
    </w:p>
    <w:p w:rsidR="00F268B6" w:rsidRPr="00CC6BBD" w:rsidRDefault="00F268B6" w:rsidP="00F268B6">
      <w:pPr>
        <w:spacing w:after="0" w:line="240" w:lineRule="auto"/>
      </w:pPr>
      <w:r>
        <w:rPr>
          <w:vertAlign w:val="superscript"/>
        </w:rPr>
        <w:t>c</w:t>
      </w:r>
      <w:r>
        <w:t xml:space="preserve"> All boscalid applications made on a 28 day interval on </w:t>
      </w:r>
      <w:r w:rsidRPr="0047179A">
        <w:rPr>
          <w:rFonts w:cs="Arial"/>
        </w:rPr>
        <w:t>6/30/16, 7/27/16, and 8/26/16</w:t>
      </w:r>
      <w:r>
        <w:rPr>
          <w:rFonts w:cs="Arial"/>
        </w:rPr>
        <w:t>.</w:t>
      </w:r>
    </w:p>
    <w:p w:rsidR="00F268B6" w:rsidRPr="002877DA" w:rsidRDefault="00F268B6" w:rsidP="00284778">
      <w:pPr>
        <w:spacing w:after="0" w:line="240" w:lineRule="auto"/>
      </w:pPr>
    </w:p>
    <w:p w:rsidR="00D95D83" w:rsidRDefault="00D30D3B" w:rsidP="00B6633E">
      <w:r>
        <w:t xml:space="preserve">Figure 9. Greenspeed represented by the measurement of ball roll distance </w:t>
      </w:r>
      <w:r w:rsidR="00B6633E">
        <w:t>using a Pelz meter (</w:t>
      </w:r>
      <w:r>
        <w:t>meters.</w:t>
      </w:r>
      <w:r w:rsidR="00B6633E">
        <w:t>)</w:t>
      </w:r>
      <w:r w:rsidR="003865CD">
        <w:rPr>
          <w:noProof/>
        </w:rPr>
        <w:drawing>
          <wp:inline distT="0" distB="0" distL="0" distR="0" wp14:anchorId="1D049311" wp14:editId="03D9F7FC">
            <wp:extent cx="6362700" cy="3459480"/>
            <wp:effectExtent l="0" t="0" r="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D95D83" w:rsidSect="002768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74C" w:rsidRDefault="00E2274C" w:rsidP="00B73836">
      <w:pPr>
        <w:spacing w:after="0" w:line="240" w:lineRule="auto"/>
      </w:pPr>
      <w:r>
        <w:separator/>
      </w:r>
    </w:p>
  </w:endnote>
  <w:endnote w:type="continuationSeparator" w:id="0">
    <w:p w:rsidR="00E2274C" w:rsidRDefault="00E2274C" w:rsidP="00B7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74C" w:rsidRDefault="00E2274C" w:rsidP="00B73836">
      <w:pPr>
        <w:spacing w:after="0" w:line="240" w:lineRule="auto"/>
      </w:pPr>
      <w:r>
        <w:separator/>
      </w:r>
    </w:p>
  </w:footnote>
  <w:footnote w:type="continuationSeparator" w:id="0">
    <w:p w:rsidR="00E2274C" w:rsidRDefault="00E2274C" w:rsidP="00B73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407B0"/>
    <w:multiLevelType w:val="hybridMultilevel"/>
    <w:tmpl w:val="80B4EDD4"/>
    <w:lvl w:ilvl="0" w:tplc="FA648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ED4E7A"/>
    <w:multiLevelType w:val="hybridMultilevel"/>
    <w:tmpl w:val="004E2532"/>
    <w:lvl w:ilvl="0" w:tplc="84AAF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C27483"/>
    <w:multiLevelType w:val="hybridMultilevel"/>
    <w:tmpl w:val="3DECEF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89"/>
    <w:rsid w:val="00025162"/>
    <w:rsid w:val="00025704"/>
    <w:rsid w:val="000416CF"/>
    <w:rsid w:val="00064499"/>
    <w:rsid w:val="0009715D"/>
    <w:rsid w:val="000B149A"/>
    <w:rsid w:val="000D0C1A"/>
    <w:rsid w:val="000D24C4"/>
    <w:rsid w:val="000E25DE"/>
    <w:rsid w:val="000F2800"/>
    <w:rsid w:val="0011000F"/>
    <w:rsid w:val="00133FA8"/>
    <w:rsid w:val="00144A31"/>
    <w:rsid w:val="001865CC"/>
    <w:rsid w:val="001961B3"/>
    <w:rsid w:val="001C6110"/>
    <w:rsid w:val="001F700C"/>
    <w:rsid w:val="0023182B"/>
    <w:rsid w:val="00246BDA"/>
    <w:rsid w:val="0026669C"/>
    <w:rsid w:val="002701B6"/>
    <w:rsid w:val="00276821"/>
    <w:rsid w:val="00284778"/>
    <w:rsid w:val="002877DA"/>
    <w:rsid w:val="00295696"/>
    <w:rsid w:val="002C4C4C"/>
    <w:rsid w:val="002E1285"/>
    <w:rsid w:val="00306D50"/>
    <w:rsid w:val="00320116"/>
    <w:rsid w:val="003275F6"/>
    <w:rsid w:val="003317BF"/>
    <w:rsid w:val="00377415"/>
    <w:rsid w:val="00384B7C"/>
    <w:rsid w:val="003865CD"/>
    <w:rsid w:val="00393E3C"/>
    <w:rsid w:val="003C7EA0"/>
    <w:rsid w:val="003D56EE"/>
    <w:rsid w:val="004009AF"/>
    <w:rsid w:val="004041FE"/>
    <w:rsid w:val="00423625"/>
    <w:rsid w:val="00434933"/>
    <w:rsid w:val="004571C3"/>
    <w:rsid w:val="00475C37"/>
    <w:rsid w:val="00484318"/>
    <w:rsid w:val="004A571A"/>
    <w:rsid w:val="005436EF"/>
    <w:rsid w:val="00547F3C"/>
    <w:rsid w:val="00563028"/>
    <w:rsid w:val="005A32B9"/>
    <w:rsid w:val="005E7B02"/>
    <w:rsid w:val="005F64C9"/>
    <w:rsid w:val="00616A0B"/>
    <w:rsid w:val="00644371"/>
    <w:rsid w:val="006512B9"/>
    <w:rsid w:val="00652A6B"/>
    <w:rsid w:val="00652B69"/>
    <w:rsid w:val="006544BD"/>
    <w:rsid w:val="00662A34"/>
    <w:rsid w:val="00686214"/>
    <w:rsid w:val="006A427E"/>
    <w:rsid w:val="006B3547"/>
    <w:rsid w:val="006C496C"/>
    <w:rsid w:val="006C54A0"/>
    <w:rsid w:val="006D42B7"/>
    <w:rsid w:val="006E35E6"/>
    <w:rsid w:val="00702C00"/>
    <w:rsid w:val="00720EE4"/>
    <w:rsid w:val="00773A84"/>
    <w:rsid w:val="007A0A58"/>
    <w:rsid w:val="007A5953"/>
    <w:rsid w:val="007B2D1F"/>
    <w:rsid w:val="007D5010"/>
    <w:rsid w:val="007D76D1"/>
    <w:rsid w:val="007E00B4"/>
    <w:rsid w:val="007F728B"/>
    <w:rsid w:val="00823C35"/>
    <w:rsid w:val="008245C7"/>
    <w:rsid w:val="008A0CC7"/>
    <w:rsid w:val="009077BC"/>
    <w:rsid w:val="009100DC"/>
    <w:rsid w:val="00951101"/>
    <w:rsid w:val="00975012"/>
    <w:rsid w:val="00977C74"/>
    <w:rsid w:val="009922AE"/>
    <w:rsid w:val="00997102"/>
    <w:rsid w:val="009A02BB"/>
    <w:rsid w:val="009A0A1B"/>
    <w:rsid w:val="009A6C0E"/>
    <w:rsid w:val="009C368E"/>
    <w:rsid w:val="009C7490"/>
    <w:rsid w:val="009D7839"/>
    <w:rsid w:val="009E2ADC"/>
    <w:rsid w:val="00A1164E"/>
    <w:rsid w:val="00A17BCD"/>
    <w:rsid w:val="00A35364"/>
    <w:rsid w:val="00A72A63"/>
    <w:rsid w:val="00A90CD2"/>
    <w:rsid w:val="00AC05D7"/>
    <w:rsid w:val="00AC1AAD"/>
    <w:rsid w:val="00AF42A4"/>
    <w:rsid w:val="00B12264"/>
    <w:rsid w:val="00B20A03"/>
    <w:rsid w:val="00B22A93"/>
    <w:rsid w:val="00B22EF9"/>
    <w:rsid w:val="00B26FAE"/>
    <w:rsid w:val="00B33CB5"/>
    <w:rsid w:val="00B463B4"/>
    <w:rsid w:val="00B55F4C"/>
    <w:rsid w:val="00B6633E"/>
    <w:rsid w:val="00B70B05"/>
    <w:rsid w:val="00B73836"/>
    <w:rsid w:val="00B750D8"/>
    <w:rsid w:val="00B84A7D"/>
    <w:rsid w:val="00BA7C2E"/>
    <w:rsid w:val="00BB4BEF"/>
    <w:rsid w:val="00BD5D71"/>
    <w:rsid w:val="00BD7FCD"/>
    <w:rsid w:val="00BF14CF"/>
    <w:rsid w:val="00BF6E78"/>
    <w:rsid w:val="00C23FF9"/>
    <w:rsid w:val="00C42255"/>
    <w:rsid w:val="00C54E3B"/>
    <w:rsid w:val="00C67089"/>
    <w:rsid w:val="00C74A00"/>
    <w:rsid w:val="00C76821"/>
    <w:rsid w:val="00CC17B2"/>
    <w:rsid w:val="00CC6BBD"/>
    <w:rsid w:val="00CE407E"/>
    <w:rsid w:val="00D10AD7"/>
    <w:rsid w:val="00D169E4"/>
    <w:rsid w:val="00D30D3B"/>
    <w:rsid w:val="00D622C4"/>
    <w:rsid w:val="00D72E67"/>
    <w:rsid w:val="00D879D9"/>
    <w:rsid w:val="00D91626"/>
    <w:rsid w:val="00D937A7"/>
    <w:rsid w:val="00D95D83"/>
    <w:rsid w:val="00DB33B0"/>
    <w:rsid w:val="00DE153C"/>
    <w:rsid w:val="00DE4F2F"/>
    <w:rsid w:val="00DF2690"/>
    <w:rsid w:val="00E13491"/>
    <w:rsid w:val="00E2274C"/>
    <w:rsid w:val="00E45696"/>
    <w:rsid w:val="00E55A6B"/>
    <w:rsid w:val="00E6779D"/>
    <w:rsid w:val="00E72A8F"/>
    <w:rsid w:val="00E8649B"/>
    <w:rsid w:val="00EA212D"/>
    <w:rsid w:val="00EB3402"/>
    <w:rsid w:val="00ED5EF7"/>
    <w:rsid w:val="00F00D82"/>
    <w:rsid w:val="00F1636F"/>
    <w:rsid w:val="00F268B6"/>
    <w:rsid w:val="00F562ED"/>
    <w:rsid w:val="00F5666B"/>
    <w:rsid w:val="00F65946"/>
    <w:rsid w:val="00FA0AD0"/>
    <w:rsid w:val="00FB167A"/>
    <w:rsid w:val="00FB6436"/>
    <w:rsid w:val="00FC7A3C"/>
    <w:rsid w:val="00FE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C5C70-FC84-4D6D-9C0F-DE0A7297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A0B"/>
    <w:rPr>
      <w:rFonts w:ascii="Segoe UI" w:hAnsi="Segoe UI" w:cs="Segoe UI"/>
      <w:sz w:val="18"/>
      <w:szCs w:val="18"/>
    </w:rPr>
  </w:style>
  <w:style w:type="paragraph" w:styleId="Header">
    <w:name w:val="header"/>
    <w:basedOn w:val="Normal"/>
    <w:link w:val="HeaderChar"/>
    <w:uiPriority w:val="99"/>
    <w:unhideWhenUsed/>
    <w:rsid w:val="00B73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36"/>
  </w:style>
  <w:style w:type="paragraph" w:styleId="Footer">
    <w:name w:val="footer"/>
    <w:basedOn w:val="Normal"/>
    <w:link w:val="FooterChar"/>
    <w:uiPriority w:val="99"/>
    <w:unhideWhenUsed/>
    <w:rsid w:val="00B73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36"/>
  </w:style>
  <w:style w:type="paragraph" w:styleId="ListParagraph">
    <w:name w:val="List Paragraph"/>
    <w:basedOn w:val="Normal"/>
    <w:uiPriority w:val="34"/>
    <w:qFormat/>
    <w:rsid w:val="007F728B"/>
    <w:pPr>
      <w:spacing w:after="200" w:line="252" w:lineRule="auto"/>
      <w:ind w:left="720"/>
      <w:contextualSpacing/>
    </w:pPr>
    <w:rPr>
      <w:rFonts w:asciiTheme="majorHAnsi" w:eastAsiaTheme="majorEastAsia" w:hAnsiTheme="majorHAnsi" w:cstheme="majorBid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721">
      <w:bodyDiv w:val="1"/>
      <w:marLeft w:val="0"/>
      <w:marRight w:val="0"/>
      <w:marTop w:val="0"/>
      <w:marBottom w:val="0"/>
      <w:divBdr>
        <w:top w:val="none" w:sz="0" w:space="0" w:color="auto"/>
        <w:left w:val="none" w:sz="0" w:space="0" w:color="auto"/>
        <w:bottom w:val="none" w:sz="0" w:space="0" w:color="auto"/>
        <w:right w:val="none" w:sz="0" w:space="0" w:color="auto"/>
      </w:divBdr>
    </w:div>
    <w:div w:id="856777380">
      <w:bodyDiv w:val="1"/>
      <w:marLeft w:val="0"/>
      <w:marRight w:val="0"/>
      <w:marTop w:val="0"/>
      <w:marBottom w:val="0"/>
      <w:divBdr>
        <w:top w:val="none" w:sz="0" w:space="0" w:color="auto"/>
        <w:left w:val="none" w:sz="0" w:space="0" w:color="auto"/>
        <w:bottom w:val="none" w:sz="0" w:space="0" w:color="auto"/>
        <w:right w:val="none" w:sz="0" w:space="0" w:color="auto"/>
      </w:divBdr>
    </w:div>
    <w:div w:id="947544993">
      <w:bodyDiv w:val="1"/>
      <w:marLeft w:val="0"/>
      <w:marRight w:val="0"/>
      <w:marTop w:val="0"/>
      <w:marBottom w:val="0"/>
      <w:divBdr>
        <w:top w:val="none" w:sz="0" w:space="0" w:color="auto"/>
        <w:left w:val="none" w:sz="0" w:space="0" w:color="auto"/>
        <w:bottom w:val="none" w:sz="0" w:space="0" w:color="auto"/>
        <w:right w:val="none" w:sz="0" w:space="0" w:color="auto"/>
      </w:divBdr>
    </w:div>
    <w:div w:id="1175026140">
      <w:bodyDiv w:val="1"/>
      <w:marLeft w:val="0"/>
      <w:marRight w:val="0"/>
      <w:marTop w:val="0"/>
      <w:marBottom w:val="0"/>
      <w:divBdr>
        <w:top w:val="none" w:sz="0" w:space="0" w:color="auto"/>
        <w:left w:val="none" w:sz="0" w:space="0" w:color="auto"/>
        <w:bottom w:val="none" w:sz="0" w:space="0" w:color="auto"/>
        <w:right w:val="none" w:sz="0" w:space="0" w:color="auto"/>
      </w:divBdr>
    </w:div>
    <w:div w:id="1463036082">
      <w:bodyDiv w:val="1"/>
      <w:marLeft w:val="0"/>
      <w:marRight w:val="0"/>
      <w:marTop w:val="0"/>
      <w:marBottom w:val="0"/>
      <w:divBdr>
        <w:top w:val="none" w:sz="0" w:space="0" w:color="auto"/>
        <w:left w:val="none" w:sz="0" w:space="0" w:color="auto"/>
        <w:bottom w:val="none" w:sz="0" w:space="0" w:color="auto"/>
        <w:right w:val="none" w:sz="0" w:space="0" w:color="auto"/>
      </w:divBdr>
    </w:div>
    <w:div w:id="1513178313">
      <w:bodyDiv w:val="1"/>
      <w:marLeft w:val="0"/>
      <w:marRight w:val="0"/>
      <w:marTop w:val="0"/>
      <w:marBottom w:val="0"/>
      <w:divBdr>
        <w:top w:val="none" w:sz="0" w:space="0" w:color="auto"/>
        <w:left w:val="none" w:sz="0" w:space="0" w:color="auto"/>
        <w:bottom w:val="none" w:sz="0" w:space="0" w:color="auto"/>
        <w:right w:val="none" w:sz="0" w:space="0" w:color="auto"/>
      </w:divBdr>
    </w:div>
    <w:div w:id="20374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ykema\Documents\2016%20Field%20Work\Rolling\RollingDataAnalysis_Jan11_2017%20(Autosaved).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ykema\Documents\2016%20Field%20Work\Rolling\RollingDataAnalysis_Jan11_2017%20(Autosaved).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ykema\Documents\2016%20Field%20Work\Rolling\RollingDataAnalysis_Jan11_2017%20(Autosaved).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Dykema\Documents\2016%20Field%20Work\Rolling\RollingDataAnalysis_Jan11_2017%20(Autosaved).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ykema\Documents\2016%20Field%20Work\Rolling\RollingDataAnalysis_Jan11_2017%20(Autosaved).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ykema\Documents\2016%20Field%20Work\Rolling\RollingDataAnalysis_Jan11_2017%20(Autosaved).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Dykema\Documents\2016%20Field%20Work\Rolling\RollingDataAnalysis_Jan11_2017%20(Autosaved).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Dykema\Documents\2016%20Field%20Work\Rolling\RollingDataAnalysis_Jan11_2017%20(Autosaved).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Dykema\Documents\2016%20Field%20Work\Rolling\RollingDataAnalysis_Jan11_2017%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a:t>2016 MEAN dOLLAR SPOT incidence</a:t>
            </a:r>
          </a:p>
        </c:rich>
      </c:tx>
      <c:layout>
        <c:manualLayout>
          <c:xMode val="edge"/>
          <c:yMode val="edge"/>
          <c:x val="0.14728786328758722"/>
          <c:y val="3.6535775419376929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en-US"/>
        </a:p>
      </c:txPr>
    </c:title>
    <c:autoTitleDeleted val="0"/>
    <c:plotArea>
      <c:layout>
        <c:manualLayout>
          <c:layoutTarget val="inner"/>
          <c:xMode val="edge"/>
          <c:yMode val="edge"/>
          <c:x val="7.3953895117376392E-2"/>
          <c:y val="6.2411430936278205E-2"/>
          <c:w val="0.87585319863863176"/>
          <c:h val="0.5758476546017578"/>
        </c:manualLayout>
      </c:layout>
      <c:lineChart>
        <c:grouping val="standard"/>
        <c:varyColors val="0"/>
        <c:ser>
          <c:idx val="0"/>
          <c:order val="0"/>
          <c:tx>
            <c:strRef>
              <c:f>Sheet1!$C$803</c:f>
              <c:strCache>
                <c:ptCount val="1"/>
                <c:pt idx="0">
                  <c:v>2x Rolling  + 0.25x Boscalid in Flagstick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Sheet1!$B$804:$B$807</c:f>
              <c:strCache>
                <c:ptCount val="4"/>
                <c:pt idx="0">
                  <c:v>8/1</c:v>
                </c:pt>
                <c:pt idx="1">
                  <c:v>8/15</c:v>
                </c:pt>
                <c:pt idx="2">
                  <c:v>8/24</c:v>
                </c:pt>
                <c:pt idx="3">
                  <c:v>9/1</c:v>
                </c:pt>
              </c:strCache>
            </c:strRef>
          </c:cat>
          <c:val>
            <c:numRef>
              <c:f>Sheet1!$C$804:$C$807</c:f>
              <c:numCache>
                <c:formatCode>0.0</c:formatCode>
                <c:ptCount val="4"/>
                <c:pt idx="0">
                  <c:v>0</c:v>
                </c:pt>
                <c:pt idx="1">
                  <c:v>0.7</c:v>
                </c:pt>
                <c:pt idx="2">
                  <c:v>2</c:v>
                </c:pt>
                <c:pt idx="3">
                  <c:v>0</c:v>
                </c:pt>
              </c:numCache>
            </c:numRef>
          </c:val>
          <c:smooth val="0"/>
        </c:ser>
        <c:ser>
          <c:idx val="1"/>
          <c:order val="1"/>
          <c:tx>
            <c:strRef>
              <c:f>Sheet1!$D$803</c:f>
              <c:strCache>
                <c:ptCount val="1"/>
                <c:pt idx="0">
                  <c:v>1x Rolling + 0.25x Boscalid in Flagstick</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Sheet1!$B$804:$B$807</c:f>
              <c:strCache>
                <c:ptCount val="4"/>
                <c:pt idx="0">
                  <c:v>8/1</c:v>
                </c:pt>
                <c:pt idx="1">
                  <c:v>8/15</c:v>
                </c:pt>
                <c:pt idx="2">
                  <c:v>8/24</c:v>
                </c:pt>
                <c:pt idx="3">
                  <c:v>9/1</c:v>
                </c:pt>
              </c:strCache>
            </c:strRef>
          </c:cat>
          <c:val>
            <c:numRef>
              <c:f>Sheet1!$D$804:$D$807</c:f>
              <c:numCache>
                <c:formatCode>0.0</c:formatCode>
                <c:ptCount val="4"/>
                <c:pt idx="0">
                  <c:v>0</c:v>
                </c:pt>
                <c:pt idx="1">
                  <c:v>0</c:v>
                </c:pt>
                <c:pt idx="2">
                  <c:v>1.7000000000000002</c:v>
                </c:pt>
                <c:pt idx="3">
                  <c:v>1.3</c:v>
                </c:pt>
              </c:numCache>
            </c:numRef>
          </c:val>
          <c:smooth val="0"/>
        </c:ser>
        <c:ser>
          <c:idx val="2"/>
          <c:order val="2"/>
          <c:tx>
            <c:strRef>
              <c:f>Sheet1!$E$803</c:f>
              <c:strCache>
                <c:ptCount val="1"/>
                <c:pt idx="0">
                  <c:v>Boscalid (full rate) in Flagstick</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Sheet1!$B$804:$B$807</c:f>
              <c:strCache>
                <c:ptCount val="4"/>
                <c:pt idx="0">
                  <c:v>8/1</c:v>
                </c:pt>
                <c:pt idx="1">
                  <c:v>8/15</c:v>
                </c:pt>
                <c:pt idx="2">
                  <c:v>8/24</c:v>
                </c:pt>
                <c:pt idx="3">
                  <c:v>9/1</c:v>
                </c:pt>
              </c:strCache>
            </c:strRef>
          </c:cat>
          <c:val>
            <c:numRef>
              <c:f>Sheet1!$E$804:$E$807</c:f>
              <c:numCache>
                <c:formatCode>0.0</c:formatCode>
                <c:ptCount val="4"/>
                <c:pt idx="0">
                  <c:v>0</c:v>
                </c:pt>
                <c:pt idx="1">
                  <c:v>1</c:v>
                </c:pt>
                <c:pt idx="2">
                  <c:v>5</c:v>
                </c:pt>
                <c:pt idx="3">
                  <c:v>1.7</c:v>
                </c:pt>
              </c:numCache>
            </c:numRef>
          </c:val>
          <c:smooth val="0"/>
        </c:ser>
        <c:ser>
          <c:idx val="3"/>
          <c:order val="3"/>
          <c:tx>
            <c:strRef>
              <c:f>Sheet1!$F$803</c:f>
              <c:strCache>
                <c:ptCount val="1"/>
                <c:pt idx="0">
                  <c:v>0.25x Boscalid in Flagstick</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Sheet1!$B$804:$B$807</c:f>
              <c:strCache>
                <c:ptCount val="4"/>
                <c:pt idx="0">
                  <c:v>8/1</c:v>
                </c:pt>
                <c:pt idx="1">
                  <c:v>8/15</c:v>
                </c:pt>
                <c:pt idx="2">
                  <c:v>8/24</c:v>
                </c:pt>
                <c:pt idx="3">
                  <c:v>9/1</c:v>
                </c:pt>
              </c:strCache>
            </c:strRef>
          </c:cat>
          <c:val>
            <c:numRef>
              <c:f>Sheet1!$F$804:$F$807</c:f>
              <c:numCache>
                <c:formatCode>0.0</c:formatCode>
                <c:ptCount val="4"/>
                <c:pt idx="0">
                  <c:v>0</c:v>
                </c:pt>
                <c:pt idx="1">
                  <c:v>0.3</c:v>
                </c:pt>
                <c:pt idx="2">
                  <c:v>1.3</c:v>
                </c:pt>
                <c:pt idx="3">
                  <c:v>2.7</c:v>
                </c:pt>
              </c:numCache>
            </c:numRef>
          </c:val>
          <c:smooth val="0"/>
        </c:ser>
        <c:ser>
          <c:idx val="4"/>
          <c:order val="4"/>
          <c:tx>
            <c:strRef>
              <c:f>Sheet1!$G$803</c:f>
              <c:strCache>
                <c:ptCount val="1"/>
                <c:pt idx="0">
                  <c:v>Boscalid (full rate) in Penn A1</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Sheet1!$B$804:$B$807</c:f>
              <c:strCache>
                <c:ptCount val="4"/>
                <c:pt idx="0">
                  <c:v>8/1</c:v>
                </c:pt>
                <c:pt idx="1">
                  <c:v>8/15</c:v>
                </c:pt>
                <c:pt idx="2">
                  <c:v>8/24</c:v>
                </c:pt>
                <c:pt idx="3">
                  <c:v>9/1</c:v>
                </c:pt>
              </c:strCache>
            </c:strRef>
          </c:cat>
          <c:val>
            <c:numRef>
              <c:f>Sheet1!$G$804:$G$807</c:f>
              <c:numCache>
                <c:formatCode>0.0</c:formatCode>
                <c:ptCount val="4"/>
                <c:pt idx="0">
                  <c:v>0.3</c:v>
                </c:pt>
                <c:pt idx="1">
                  <c:v>0.3</c:v>
                </c:pt>
                <c:pt idx="2">
                  <c:v>2</c:v>
                </c:pt>
                <c:pt idx="3">
                  <c:v>3.3</c:v>
                </c:pt>
              </c:numCache>
            </c:numRef>
          </c:val>
          <c:smooth val="0"/>
        </c:ser>
        <c:ser>
          <c:idx val="5"/>
          <c:order val="5"/>
          <c:tx>
            <c:strRef>
              <c:f>Sheet1!$H$803</c:f>
              <c:strCache>
                <c:ptCount val="1"/>
                <c:pt idx="0">
                  <c:v>2x Rolling + 0.25x Boscalid in Penn A1</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Sheet1!$B$804:$B$807</c:f>
              <c:strCache>
                <c:ptCount val="4"/>
                <c:pt idx="0">
                  <c:v>8/1</c:v>
                </c:pt>
                <c:pt idx="1">
                  <c:v>8/15</c:v>
                </c:pt>
                <c:pt idx="2">
                  <c:v>8/24</c:v>
                </c:pt>
                <c:pt idx="3">
                  <c:v>9/1</c:v>
                </c:pt>
              </c:strCache>
            </c:strRef>
          </c:cat>
          <c:val>
            <c:numRef>
              <c:f>Sheet1!$H$804:$H$807</c:f>
              <c:numCache>
                <c:formatCode>0.0</c:formatCode>
                <c:ptCount val="4"/>
                <c:pt idx="0">
                  <c:v>1.3</c:v>
                </c:pt>
                <c:pt idx="1">
                  <c:v>1.7</c:v>
                </c:pt>
                <c:pt idx="2">
                  <c:v>5</c:v>
                </c:pt>
                <c:pt idx="3">
                  <c:v>8</c:v>
                </c:pt>
              </c:numCache>
            </c:numRef>
          </c:val>
          <c:smooth val="0"/>
        </c:ser>
        <c:ser>
          <c:idx val="6"/>
          <c:order val="6"/>
          <c:tx>
            <c:strRef>
              <c:f>Sheet1!$I$803</c:f>
              <c:strCache>
                <c:ptCount val="1"/>
                <c:pt idx="0">
                  <c:v>1x Rolling + 0.25x Boscalid in Penn A1</c:v>
                </c:pt>
              </c:strCache>
            </c:strRef>
          </c:tx>
          <c:spPr>
            <a:ln w="22225" cap="rnd">
              <a:solidFill>
                <a:srgbClr val="A61010"/>
              </a:solidFill>
              <a:round/>
            </a:ln>
            <a:effectLst/>
          </c:spPr>
          <c:marker>
            <c:symbol val="plus"/>
            <c:size val="6"/>
            <c:spPr>
              <a:noFill/>
              <a:ln w="9525">
                <a:solidFill>
                  <a:srgbClr val="A61010"/>
                </a:solidFill>
                <a:round/>
              </a:ln>
              <a:effectLst/>
            </c:spPr>
          </c:marker>
          <c:cat>
            <c:strRef>
              <c:f>Sheet1!$B$804:$B$807</c:f>
              <c:strCache>
                <c:ptCount val="4"/>
                <c:pt idx="0">
                  <c:v>8/1</c:v>
                </c:pt>
                <c:pt idx="1">
                  <c:v>8/15</c:v>
                </c:pt>
                <c:pt idx="2">
                  <c:v>8/24</c:v>
                </c:pt>
                <c:pt idx="3">
                  <c:v>9/1</c:v>
                </c:pt>
              </c:strCache>
            </c:strRef>
          </c:cat>
          <c:val>
            <c:numRef>
              <c:f>Sheet1!$I$804:$I$807</c:f>
              <c:numCache>
                <c:formatCode>0.0</c:formatCode>
                <c:ptCount val="4"/>
                <c:pt idx="0">
                  <c:v>1.7</c:v>
                </c:pt>
                <c:pt idx="1">
                  <c:v>4.3</c:v>
                </c:pt>
                <c:pt idx="2">
                  <c:v>6.7</c:v>
                </c:pt>
                <c:pt idx="3">
                  <c:v>12.3</c:v>
                </c:pt>
              </c:numCache>
            </c:numRef>
          </c:val>
          <c:smooth val="0"/>
        </c:ser>
        <c:ser>
          <c:idx val="7"/>
          <c:order val="7"/>
          <c:tx>
            <c:strRef>
              <c:f>Sheet1!$J$803</c:f>
              <c:strCache>
                <c:ptCount val="1"/>
                <c:pt idx="0">
                  <c:v>0.25x Boscalid in Penn A1</c:v>
                </c:pt>
              </c:strCache>
            </c:strRef>
          </c:tx>
          <c:spPr>
            <a:ln w="22225" cap="rnd">
              <a:solidFill>
                <a:srgbClr val="9759A1"/>
              </a:solidFill>
              <a:round/>
            </a:ln>
            <a:effectLst/>
          </c:spPr>
          <c:marker>
            <c:symbol val="dot"/>
            <c:size val="6"/>
            <c:spPr>
              <a:solidFill>
                <a:schemeClr val="accent2">
                  <a:lumMod val="60000"/>
                </a:schemeClr>
              </a:solidFill>
              <a:ln w="9525">
                <a:solidFill>
                  <a:srgbClr val="9759A1"/>
                </a:solidFill>
                <a:round/>
              </a:ln>
              <a:effectLst/>
            </c:spPr>
          </c:marker>
          <c:cat>
            <c:strRef>
              <c:f>Sheet1!$B$804:$B$807</c:f>
              <c:strCache>
                <c:ptCount val="4"/>
                <c:pt idx="0">
                  <c:v>8/1</c:v>
                </c:pt>
                <c:pt idx="1">
                  <c:v>8/15</c:v>
                </c:pt>
                <c:pt idx="2">
                  <c:v>8/24</c:v>
                </c:pt>
                <c:pt idx="3">
                  <c:v>9/1</c:v>
                </c:pt>
              </c:strCache>
            </c:strRef>
          </c:cat>
          <c:val>
            <c:numRef>
              <c:f>Sheet1!$J$804:$J$807</c:f>
              <c:numCache>
                <c:formatCode>0.0</c:formatCode>
                <c:ptCount val="4"/>
                <c:pt idx="0">
                  <c:v>3</c:v>
                </c:pt>
                <c:pt idx="1">
                  <c:v>2</c:v>
                </c:pt>
                <c:pt idx="2">
                  <c:v>8.3000000000000007</c:v>
                </c:pt>
                <c:pt idx="3">
                  <c:v>14</c:v>
                </c:pt>
              </c:numCache>
            </c:numRef>
          </c:val>
          <c:smooth val="0"/>
        </c:ser>
        <c:ser>
          <c:idx val="8"/>
          <c:order val="8"/>
          <c:tx>
            <c:strRef>
              <c:f>Sheet1!$K$803</c:f>
              <c:strCache>
                <c:ptCount val="1"/>
                <c:pt idx="0">
                  <c:v>2x Rolling in Flagstick</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Sheet1!$B$804:$B$807</c:f>
              <c:strCache>
                <c:ptCount val="4"/>
                <c:pt idx="0">
                  <c:v>8/1</c:v>
                </c:pt>
                <c:pt idx="1">
                  <c:v>8/15</c:v>
                </c:pt>
                <c:pt idx="2">
                  <c:v>8/24</c:v>
                </c:pt>
                <c:pt idx="3">
                  <c:v>9/1</c:v>
                </c:pt>
              </c:strCache>
            </c:strRef>
          </c:cat>
          <c:val>
            <c:numRef>
              <c:f>Sheet1!$K$804:$K$807</c:f>
              <c:numCache>
                <c:formatCode>0.0</c:formatCode>
                <c:ptCount val="4"/>
                <c:pt idx="0">
                  <c:v>0</c:v>
                </c:pt>
                <c:pt idx="1">
                  <c:v>2.2999999999999998</c:v>
                </c:pt>
                <c:pt idx="2">
                  <c:v>8.3000000000000007</c:v>
                </c:pt>
                <c:pt idx="3">
                  <c:v>28.3</c:v>
                </c:pt>
              </c:numCache>
            </c:numRef>
          </c:val>
          <c:smooth val="0"/>
        </c:ser>
        <c:ser>
          <c:idx val="9"/>
          <c:order val="9"/>
          <c:tx>
            <c:strRef>
              <c:f>Sheet1!$L$803</c:f>
              <c:strCache>
                <c:ptCount val="1"/>
                <c:pt idx="0">
                  <c:v>1x Rolling in Flagstick</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Sheet1!$B$804:$B$807</c:f>
              <c:strCache>
                <c:ptCount val="4"/>
                <c:pt idx="0">
                  <c:v>8/1</c:v>
                </c:pt>
                <c:pt idx="1">
                  <c:v>8/15</c:v>
                </c:pt>
                <c:pt idx="2">
                  <c:v>8/24</c:v>
                </c:pt>
                <c:pt idx="3">
                  <c:v>9/1</c:v>
                </c:pt>
              </c:strCache>
            </c:strRef>
          </c:cat>
          <c:val>
            <c:numRef>
              <c:f>Sheet1!$L$804:$L$807</c:f>
              <c:numCache>
                <c:formatCode>0.0</c:formatCode>
                <c:ptCount val="4"/>
                <c:pt idx="0">
                  <c:v>0</c:v>
                </c:pt>
                <c:pt idx="1">
                  <c:v>3.3</c:v>
                </c:pt>
                <c:pt idx="2">
                  <c:v>13.3</c:v>
                </c:pt>
                <c:pt idx="3">
                  <c:v>38.299999999999997</c:v>
                </c:pt>
              </c:numCache>
            </c:numRef>
          </c:val>
          <c:smooth val="0"/>
        </c:ser>
        <c:ser>
          <c:idx val="10"/>
          <c:order val="10"/>
          <c:tx>
            <c:strRef>
              <c:f>Sheet1!$M$803</c:f>
              <c:strCache>
                <c:ptCount val="1"/>
                <c:pt idx="0">
                  <c:v>Untreated Control Flagstick</c:v>
                </c:pt>
              </c:strCache>
            </c:strRef>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cat>
            <c:strRef>
              <c:f>Sheet1!$B$804:$B$807</c:f>
              <c:strCache>
                <c:ptCount val="4"/>
                <c:pt idx="0">
                  <c:v>8/1</c:v>
                </c:pt>
                <c:pt idx="1">
                  <c:v>8/15</c:v>
                </c:pt>
                <c:pt idx="2">
                  <c:v>8/24</c:v>
                </c:pt>
                <c:pt idx="3">
                  <c:v>9/1</c:v>
                </c:pt>
              </c:strCache>
            </c:strRef>
          </c:cat>
          <c:val>
            <c:numRef>
              <c:f>Sheet1!$M$804:$M$807</c:f>
              <c:numCache>
                <c:formatCode>0.0</c:formatCode>
                <c:ptCount val="4"/>
                <c:pt idx="0">
                  <c:v>0</c:v>
                </c:pt>
                <c:pt idx="1">
                  <c:v>3.3</c:v>
                </c:pt>
                <c:pt idx="2">
                  <c:v>16.7</c:v>
                </c:pt>
                <c:pt idx="3">
                  <c:v>40</c:v>
                </c:pt>
              </c:numCache>
            </c:numRef>
          </c:val>
          <c:smooth val="0"/>
        </c:ser>
        <c:ser>
          <c:idx val="11"/>
          <c:order val="11"/>
          <c:tx>
            <c:strRef>
              <c:f>Sheet1!$N$803</c:f>
              <c:strCache>
                <c:ptCount val="1"/>
                <c:pt idx="0">
                  <c:v>2x Rolling in Penn A1</c:v>
                </c:pt>
              </c:strCache>
            </c:strRef>
          </c:tx>
          <c:spPr>
            <a:ln w="22225" cap="rnd">
              <a:solidFill>
                <a:schemeClr val="accent6">
                  <a:lumMod val="60000"/>
                </a:schemeClr>
              </a:solidFill>
              <a:round/>
            </a:ln>
            <a:effectLst/>
          </c:spPr>
          <c:marker>
            <c:symbol val="triangle"/>
            <c:size val="6"/>
            <c:spPr>
              <a:solidFill>
                <a:schemeClr val="accent6">
                  <a:lumMod val="60000"/>
                </a:schemeClr>
              </a:solidFill>
              <a:ln w="9525">
                <a:solidFill>
                  <a:schemeClr val="accent6">
                    <a:lumMod val="60000"/>
                  </a:schemeClr>
                </a:solidFill>
                <a:round/>
              </a:ln>
              <a:effectLst/>
            </c:spPr>
          </c:marker>
          <c:cat>
            <c:strRef>
              <c:f>Sheet1!$B$804:$B$807</c:f>
              <c:strCache>
                <c:ptCount val="4"/>
                <c:pt idx="0">
                  <c:v>8/1</c:v>
                </c:pt>
                <c:pt idx="1">
                  <c:v>8/15</c:v>
                </c:pt>
                <c:pt idx="2">
                  <c:v>8/24</c:v>
                </c:pt>
                <c:pt idx="3">
                  <c:v>9/1</c:v>
                </c:pt>
              </c:strCache>
            </c:strRef>
          </c:cat>
          <c:val>
            <c:numRef>
              <c:f>Sheet1!$N$804:$N$807</c:f>
              <c:numCache>
                <c:formatCode>0.0</c:formatCode>
                <c:ptCount val="4"/>
                <c:pt idx="0">
                  <c:v>2.7</c:v>
                </c:pt>
                <c:pt idx="1">
                  <c:v>14</c:v>
                </c:pt>
                <c:pt idx="2">
                  <c:v>21.7</c:v>
                </c:pt>
                <c:pt idx="3">
                  <c:v>60</c:v>
                </c:pt>
              </c:numCache>
            </c:numRef>
          </c:val>
          <c:smooth val="0"/>
        </c:ser>
        <c:ser>
          <c:idx val="12"/>
          <c:order val="12"/>
          <c:tx>
            <c:strRef>
              <c:f>Sheet1!$O$803</c:f>
              <c:strCache>
                <c:ptCount val="1"/>
                <c:pt idx="0">
                  <c:v>1x Rolling in Penn A1</c:v>
                </c:pt>
              </c:strCache>
            </c:strRef>
          </c:tx>
          <c:spPr>
            <a:ln w="22225" cap="rnd">
              <a:solidFill>
                <a:schemeClr val="accent1">
                  <a:lumMod val="80000"/>
                  <a:lumOff val="20000"/>
                </a:schemeClr>
              </a:solidFill>
              <a:round/>
            </a:ln>
            <a:effectLst/>
          </c:spPr>
          <c:marker>
            <c:symbol val="x"/>
            <c:size val="6"/>
            <c:spPr>
              <a:noFill/>
              <a:ln w="9525">
                <a:solidFill>
                  <a:schemeClr val="accent1">
                    <a:lumMod val="80000"/>
                    <a:lumOff val="20000"/>
                  </a:schemeClr>
                </a:solidFill>
                <a:round/>
              </a:ln>
              <a:effectLst/>
            </c:spPr>
          </c:marker>
          <c:cat>
            <c:strRef>
              <c:f>Sheet1!$B$804:$B$807</c:f>
              <c:strCache>
                <c:ptCount val="4"/>
                <c:pt idx="0">
                  <c:v>8/1</c:v>
                </c:pt>
                <c:pt idx="1">
                  <c:v>8/15</c:v>
                </c:pt>
                <c:pt idx="2">
                  <c:v>8/24</c:v>
                </c:pt>
                <c:pt idx="3">
                  <c:v>9/1</c:v>
                </c:pt>
              </c:strCache>
            </c:strRef>
          </c:cat>
          <c:val>
            <c:numRef>
              <c:f>Sheet1!$O$804:$O$807</c:f>
              <c:numCache>
                <c:formatCode>0.0</c:formatCode>
                <c:ptCount val="4"/>
                <c:pt idx="0">
                  <c:v>8.6999999999999993</c:v>
                </c:pt>
                <c:pt idx="1">
                  <c:v>20</c:v>
                </c:pt>
                <c:pt idx="2">
                  <c:v>26.700000000000003</c:v>
                </c:pt>
                <c:pt idx="3">
                  <c:v>70</c:v>
                </c:pt>
              </c:numCache>
            </c:numRef>
          </c:val>
          <c:smooth val="0"/>
        </c:ser>
        <c:ser>
          <c:idx val="13"/>
          <c:order val="13"/>
          <c:tx>
            <c:strRef>
              <c:f>Sheet1!$P$803</c:f>
              <c:strCache>
                <c:ptCount val="1"/>
                <c:pt idx="0">
                  <c:v>Untreated Control Penn A1</c:v>
                </c:pt>
              </c:strCache>
            </c:strRef>
          </c:tx>
          <c:spPr>
            <a:ln w="22225" cap="rnd">
              <a:solidFill>
                <a:srgbClr val="F55779"/>
              </a:solidFill>
              <a:round/>
            </a:ln>
            <a:effectLst/>
          </c:spPr>
          <c:marker>
            <c:symbol val="star"/>
            <c:size val="6"/>
            <c:spPr>
              <a:noFill/>
              <a:ln w="9525">
                <a:solidFill>
                  <a:srgbClr val="F55779"/>
                </a:solidFill>
                <a:round/>
              </a:ln>
              <a:effectLst/>
            </c:spPr>
          </c:marker>
          <c:cat>
            <c:strRef>
              <c:f>Sheet1!$B$804:$B$807</c:f>
              <c:strCache>
                <c:ptCount val="4"/>
                <c:pt idx="0">
                  <c:v>8/1</c:v>
                </c:pt>
                <c:pt idx="1">
                  <c:v>8/15</c:v>
                </c:pt>
                <c:pt idx="2">
                  <c:v>8/24</c:v>
                </c:pt>
                <c:pt idx="3">
                  <c:v>9/1</c:v>
                </c:pt>
              </c:strCache>
            </c:strRef>
          </c:cat>
          <c:val>
            <c:numRef>
              <c:f>Sheet1!$P$804:$P$807</c:f>
              <c:numCache>
                <c:formatCode>0.0</c:formatCode>
                <c:ptCount val="4"/>
                <c:pt idx="0">
                  <c:v>17</c:v>
                </c:pt>
                <c:pt idx="1">
                  <c:v>26.7</c:v>
                </c:pt>
                <c:pt idx="2">
                  <c:v>33.300000000000004</c:v>
                </c:pt>
                <c:pt idx="3">
                  <c:v>75</c:v>
                </c:pt>
              </c:numCache>
            </c:numRef>
          </c:val>
          <c:smooth val="0"/>
        </c:ser>
        <c:dLbls>
          <c:showLegendKey val="0"/>
          <c:showVal val="0"/>
          <c:showCatName val="0"/>
          <c:showSerName val="0"/>
          <c:showPercent val="0"/>
          <c:showBubbleSize val="0"/>
        </c:dLbls>
        <c:marker val="1"/>
        <c:smooth val="0"/>
        <c:axId val="338346448"/>
        <c:axId val="338346840"/>
      </c:lineChart>
      <c:catAx>
        <c:axId val="33834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338346840"/>
        <c:crosses val="autoZero"/>
        <c:auto val="1"/>
        <c:lblAlgn val="ctr"/>
        <c:lblOffset val="100"/>
        <c:noMultiLvlLbl val="0"/>
      </c:catAx>
      <c:valAx>
        <c:axId val="338346840"/>
        <c:scaling>
          <c:orientation val="minMax"/>
          <c:max val="9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Percent DOLLAR SPOT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 sourceLinked="0"/>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38346448"/>
        <c:crosses val="autoZero"/>
        <c:crossBetween val="between"/>
        <c:majorUnit val="10"/>
      </c:valAx>
      <c:spPr>
        <a:noFill/>
        <a:ln>
          <a:noFill/>
        </a:ln>
        <a:effectLst/>
      </c:spPr>
    </c:plotArea>
    <c:legend>
      <c:legendPos val="b"/>
      <c:layout>
        <c:manualLayout>
          <c:xMode val="edge"/>
          <c:yMode val="edge"/>
          <c:x val="5.1903968734677399E-3"/>
          <c:y val="0.70552933267537743"/>
          <c:w val="0.99480959698633031"/>
          <c:h val="0.272485280556146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baseline="0">
          <a:solidFill>
            <a:schemeClr val="tx1"/>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a:t>2016 dollar spot incidence in boscalid ONLY treatments</a:t>
            </a:r>
          </a:p>
        </c:rich>
      </c:tx>
      <c:layout>
        <c:manualLayout>
          <c:xMode val="edge"/>
          <c:yMode val="edge"/>
          <c:x val="0.10758589835361489"/>
          <c:y val="5.8438750484058333E-3"/>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en-US"/>
        </a:p>
      </c:txPr>
    </c:title>
    <c:autoTitleDeleted val="0"/>
    <c:plotArea>
      <c:layout>
        <c:manualLayout>
          <c:layoutTarget val="inner"/>
          <c:xMode val="edge"/>
          <c:yMode val="edge"/>
          <c:x val="0.11175721784776904"/>
          <c:y val="6.2411430936278205E-2"/>
          <c:w val="0.86552209098862642"/>
          <c:h val="0.61937750096811661"/>
        </c:manualLayout>
      </c:layout>
      <c:lineChart>
        <c:grouping val="standard"/>
        <c:varyColors val="0"/>
        <c:ser>
          <c:idx val="0"/>
          <c:order val="0"/>
          <c:tx>
            <c:strRef>
              <c:f>Sheet1!$B$992</c:f>
              <c:strCache>
                <c:ptCount val="1"/>
                <c:pt idx="0">
                  <c:v>2x Rolling  + 0.25x Boscalid in Flagstick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Sheet1!$C$991:$F$991</c:f>
              <c:strCache>
                <c:ptCount val="4"/>
                <c:pt idx="0">
                  <c:v>8/1</c:v>
                </c:pt>
                <c:pt idx="1">
                  <c:v>8/15</c:v>
                </c:pt>
                <c:pt idx="2">
                  <c:v>8/24</c:v>
                </c:pt>
                <c:pt idx="3">
                  <c:v>9/1</c:v>
                </c:pt>
              </c:strCache>
            </c:strRef>
          </c:cat>
          <c:val>
            <c:numRef>
              <c:f>Sheet1!$C$992:$F$992</c:f>
              <c:numCache>
                <c:formatCode>0.00</c:formatCode>
                <c:ptCount val="4"/>
                <c:pt idx="0" formatCode="0.0">
                  <c:v>0</c:v>
                </c:pt>
                <c:pt idx="1">
                  <c:v>0.7</c:v>
                </c:pt>
                <c:pt idx="2">
                  <c:v>2</c:v>
                </c:pt>
                <c:pt idx="3">
                  <c:v>0</c:v>
                </c:pt>
              </c:numCache>
            </c:numRef>
          </c:val>
          <c:smooth val="0"/>
        </c:ser>
        <c:ser>
          <c:idx val="1"/>
          <c:order val="1"/>
          <c:tx>
            <c:strRef>
              <c:f>Sheet1!$B$993</c:f>
              <c:strCache>
                <c:ptCount val="1"/>
                <c:pt idx="0">
                  <c:v>1x Rolling + 0.25x Boscalid in Flagstick</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Sheet1!$C$991:$F$991</c:f>
              <c:strCache>
                <c:ptCount val="4"/>
                <c:pt idx="0">
                  <c:v>8/1</c:v>
                </c:pt>
                <c:pt idx="1">
                  <c:v>8/15</c:v>
                </c:pt>
                <c:pt idx="2">
                  <c:v>8/24</c:v>
                </c:pt>
                <c:pt idx="3">
                  <c:v>9/1</c:v>
                </c:pt>
              </c:strCache>
            </c:strRef>
          </c:cat>
          <c:val>
            <c:numRef>
              <c:f>Sheet1!$C$993:$F$993</c:f>
              <c:numCache>
                <c:formatCode>0.00</c:formatCode>
                <c:ptCount val="4"/>
                <c:pt idx="0" formatCode="0.0">
                  <c:v>0</c:v>
                </c:pt>
                <c:pt idx="1">
                  <c:v>0</c:v>
                </c:pt>
                <c:pt idx="2">
                  <c:v>1.7000000000000002</c:v>
                </c:pt>
                <c:pt idx="3">
                  <c:v>1.3</c:v>
                </c:pt>
              </c:numCache>
            </c:numRef>
          </c:val>
          <c:smooth val="0"/>
        </c:ser>
        <c:ser>
          <c:idx val="2"/>
          <c:order val="2"/>
          <c:tx>
            <c:strRef>
              <c:f>Sheet1!$B$994</c:f>
              <c:strCache>
                <c:ptCount val="1"/>
                <c:pt idx="0">
                  <c:v>Boscalid (full rate) in Flagstick</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Sheet1!$C$991:$F$991</c:f>
              <c:strCache>
                <c:ptCount val="4"/>
                <c:pt idx="0">
                  <c:v>8/1</c:v>
                </c:pt>
                <c:pt idx="1">
                  <c:v>8/15</c:v>
                </c:pt>
                <c:pt idx="2">
                  <c:v>8/24</c:v>
                </c:pt>
                <c:pt idx="3">
                  <c:v>9/1</c:v>
                </c:pt>
              </c:strCache>
            </c:strRef>
          </c:cat>
          <c:val>
            <c:numRef>
              <c:f>Sheet1!$C$994:$F$994</c:f>
              <c:numCache>
                <c:formatCode>0.00</c:formatCode>
                <c:ptCount val="4"/>
                <c:pt idx="0" formatCode="0.0">
                  <c:v>0</c:v>
                </c:pt>
                <c:pt idx="1">
                  <c:v>1</c:v>
                </c:pt>
                <c:pt idx="2">
                  <c:v>5</c:v>
                </c:pt>
                <c:pt idx="3">
                  <c:v>1.7</c:v>
                </c:pt>
              </c:numCache>
            </c:numRef>
          </c:val>
          <c:smooth val="0"/>
        </c:ser>
        <c:ser>
          <c:idx val="3"/>
          <c:order val="3"/>
          <c:tx>
            <c:strRef>
              <c:f>Sheet1!$B$995</c:f>
              <c:strCache>
                <c:ptCount val="1"/>
                <c:pt idx="0">
                  <c:v>0.25x Boscalid in Flagstick</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Sheet1!$C$991:$F$991</c:f>
              <c:strCache>
                <c:ptCount val="4"/>
                <c:pt idx="0">
                  <c:v>8/1</c:v>
                </c:pt>
                <c:pt idx="1">
                  <c:v>8/15</c:v>
                </c:pt>
                <c:pt idx="2">
                  <c:v>8/24</c:v>
                </c:pt>
                <c:pt idx="3">
                  <c:v>9/1</c:v>
                </c:pt>
              </c:strCache>
            </c:strRef>
          </c:cat>
          <c:val>
            <c:numRef>
              <c:f>Sheet1!$C$995:$F$995</c:f>
              <c:numCache>
                <c:formatCode>0.00</c:formatCode>
                <c:ptCount val="4"/>
                <c:pt idx="0" formatCode="0.0">
                  <c:v>0</c:v>
                </c:pt>
                <c:pt idx="1">
                  <c:v>0.3</c:v>
                </c:pt>
                <c:pt idx="2">
                  <c:v>1.3</c:v>
                </c:pt>
                <c:pt idx="3">
                  <c:v>2.7</c:v>
                </c:pt>
              </c:numCache>
            </c:numRef>
          </c:val>
          <c:smooth val="0"/>
        </c:ser>
        <c:ser>
          <c:idx val="4"/>
          <c:order val="4"/>
          <c:tx>
            <c:strRef>
              <c:f>Sheet1!$B$996</c:f>
              <c:strCache>
                <c:ptCount val="1"/>
                <c:pt idx="0">
                  <c:v>Boscalid (full rate) in Penn A1</c:v>
                </c:pt>
              </c:strCache>
            </c:strRef>
          </c:tx>
          <c:spPr>
            <a:ln w="22225" cap="rnd">
              <a:solidFill>
                <a:srgbClr val="7030A0"/>
              </a:solidFill>
              <a:round/>
            </a:ln>
            <a:effectLst/>
          </c:spPr>
          <c:marker>
            <c:symbol val="star"/>
            <c:size val="6"/>
            <c:spPr>
              <a:noFill/>
              <a:ln w="9525">
                <a:solidFill>
                  <a:srgbClr val="7030A0"/>
                </a:solidFill>
                <a:round/>
              </a:ln>
              <a:effectLst/>
            </c:spPr>
          </c:marker>
          <c:cat>
            <c:strRef>
              <c:f>Sheet1!$C$991:$F$991</c:f>
              <c:strCache>
                <c:ptCount val="4"/>
                <c:pt idx="0">
                  <c:v>8/1</c:v>
                </c:pt>
                <c:pt idx="1">
                  <c:v>8/15</c:v>
                </c:pt>
                <c:pt idx="2">
                  <c:v>8/24</c:v>
                </c:pt>
                <c:pt idx="3">
                  <c:v>9/1</c:v>
                </c:pt>
              </c:strCache>
            </c:strRef>
          </c:cat>
          <c:val>
            <c:numRef>
              <c:f>Sheet1!$C$996:$F$996</c:f>
              <c:numCache>
                <c:formatCode>0.0</c:formatCode>
                <c:ptCount val="4"/>
                <c:pt idx="0">
                  <c:v>0.3</c:v>
                </c:pt>
                <c:pt idx="1">
                  <c:v>0.3</c:v>
                </c:pt>
                <c:pt idx="2">
                  <c:v>2</c:v>
                </c:pt>
                <c:pt idx="3">
                  <c:v>3.3</c:v>
                </c:pt>
              </c:numCache>
            </c:numRef>
          </c:val>
          <c:smooth val="0"/>
        </c:ser>
        <c:ser>
          <c:idx val="5"/>
          <c:order val="5"/>
          <c:tx>
            <c:strRef>
              <c:f>Sheet1!$B$997</c:f>
              <c:strCache>
                <c:ptCount val="1"/>
                <c:pt idx="0">
                  <c:v>2x Rolling + 0.25x Boscalid in Penn A1</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Sheet1!$C$991:$F$991</c:f>
              <c:strCache>
                <c:ptCount val="4"/>
                <c:pt idx="0">
                  <c:v>8/1</c:v>
                </c:pt>
                <c:pt idx="1">
                  <c:v>8/15</c:v>
                </c:pt>
                <c:pt idx="2">
                  <c:v>8/24</c:v>
                </c:pt>
                <c:pt idx="3">
                  <c:v>9/1</c:v>
                </c:pt>
              </c:strCache>
            </c:strRef>
          </c:cat>
          <c:val>
            <c:numRef>
              <c:f>Sheet1!$C$997:$F$997</c:f>
              <c:numCache>
                <c:formatCode>0.0</c:formatCode>
                <c:ptCount val="4"/>
                <c:pt idx="0">
                  <c:v>1.3</c:v>
                </c:pt>
                <c:pt idx="1">
                  <c:v>1.7</c:v>
                </c:pt>
                <c:pt idx="2">
                  <c:v>5</c:v>
                </c:pt>
                <c:pt idx="3">
                  <c:v>8</c:v>
                </c:pt>
              </c:numCache>
            </c:numRef>
          </c:val>
          <c:smooth val="0"/>
        </c:ser>
        <c:ser>
          <c:idx val="6"/>
          <c:order val="6"/>
          <c:tx>
            <c:strRef>
              <c:f>Sheet1!$B$998</c:f>
              <c:strCache>
                <c:ptCount val="1"/>
                <c:pt idx="0">
                  <c:v>1x Rolling + 0.25x Boscalid in Penn A1</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Sheet1!$C$991:$F$991</c:f>
              <c:strCache>
                <c:ptCount val="4"/>
                <c:pt idx="0">
                  <c:v>8/1</c:v>
                </c:pt>
                <c:pt idx="1">
                  <c:v>8/15</c:v>
                </c:pt>
                <c:pt idx="2">
                  <c:v>8/24</c:v>
                </c:pt>
                <c:pt idx="3">
                  <c:v>9/1</c:v>
                </c:pt>
              </c:strCache>
            </c:strRef>
          </c:cat>
          <c:val>
            <c:numRef>
              <c:f>Sheet1!$C$998:$F$998</c:f>
              <c:numCache>
                <c:formatCode>0.0</c:formatCode>
                <c:ptCount val="4"/>
                <c:pt idx="0">
                  <c:v>1.7</c:v>
                </c:pt>
                <c:pt idx="1">
                  <c:v>4.3</c:v>
                </c:pt>
                <c:pt idx="2">
                  <c:v>6.7</c:v>
                </c:pt>
                <c:pt idx="3">
                  <c:v>12.3</c:v>
                </c:pt>
              </c:numCache>
            </c:numRef>
          </c:val>
          <c:smooth val="0"/>
        </c:ser>
        <c:ser>
          <c:idx val="7"/>
          <c:order val="7"/>
          <c:tx>
            <c:strRef>
              <c:f>Sheet1!$B$999</c:f>
              <c:strCache>
                <c:ptCount val="1"/>
                <c:pt idx="0">
                  <c:v>0.25x Boscalid in Penn A1</c:v>
                </c:pt>
              </c:strCache>
            </c:strRef>
          </c:tx>
          <c:spPr>
            <a:ln w="22225" cap="rnd">
              <a:solidFill>
                <a:schemeClr val="accent2">
                  <a:lumMod val="60000"/>
                </a:schemeClr>
              </a:solidFill>
              <a:round/>
            </a:ln>
            <a:effectLst/>
          </c:spPr>
          <c:marker>
            <c:symbol val="circle"/>
            <c:size val="4"/>
            <c:spPr>
              <a:solidFill>
                <a:schemeClr val="accent2">
                  <a:lumMod val="60000"/>
                </a:schemeClr>
              </a:solidFill>
              <a:ln w="9525">
                <a:solidFill>
                  <a:schemeClr val="accent2">
                    <a:lumMod val="60000"/>
                  </a:schemeClr>
                </a:solidFill>
                <a:round/>
              </a:ln>
              <a:effectLst/>
            </c:spPr>
          </c:marker>
          <c:cat>
            <c:strRef>
              <c:f>Sheet1!$C$991:$F$991</c:f>
              <c:strCache>
                <c:ptCount val="4"/>
                <c:pt idx="0">
                  <c:v>8/1</c:v>
                </c:pt>
                <c:pt idx="1">
                  <c:v>8/15</c:v>
                </c:pt>
                <c:pt idx="2">
                  <c:v>8/24</c:v>
                </c:pt>
                <c:pt idx="3">
                  <c:v>9/1</c:v>
                </c:pt>
              </c:strCache>
            </c:strRef>
          </c:cat>
          <c:val>
            <c:numRef>
              <c:f>Sheet1!$C$999:$F$999</c:f>
              <c:numCache>
                <c:formatCode>0.0</c:formatCode>
                <c:ptCount val="4"/>
                <c:pt idx="0">
                  <c:v>3</c:v>
                </c:pt>
                <c:pt idx="1">
                  <c:v>2</c:v>
                </c:pt>
                <c:pt idx="2">
                  <c:v>8.3000000000000007</c:v>
                </c:pt>
                <c:pt idx="3">
                  <c:v>14</c:v>
                </c:pt>
              </c:numCache>
            </c:numRef>
          </c:val>
          <c:smooth val="0"/>
        </c:ser>
        <c:ser>
          <c:idx val="8"/>
          <c:order val="8"/>
          <c:tx>
            <c:strRef>
              <c:f>Sheet1!$B$1000</c:f>
              <c:strCache>
                <c:ptCount val="1"/>
                <c:pt idx="0">
                  <c:v>Untreated Control Flagstick</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dPt>
            <c:idx val="3"/>
            <c:marker>
              <c:symbol val="dash"/>
              <c:size val="5"/>
              <c:spPr>
                <a:solidFill>
                  <a:schemeClr val="accent3">
                    <a:lumMod val="60000"/>
                  </a:schemeClr>
                </a:solidFill>
                <a:ln w="9525">
                  <a:solidFill>
                    <a:schemeClr val="accent3">
                      <a:lumMod val="60000"/>
                    </a:schemeClr>
                  </a:solidFill>
                  <a:round/>
                </a:ln>
                <a:effectLst/>
              </c:spPr>
            </c:marker>
            <c:bubble3D val="0"/>
          </c:dPt>
          <c:cat>
            <c:strRef>
              <c:f>Sheet1!$C$991:$F$991</c:f>
              <c:strCache>
                <c:ptCount val="4"/>
                <c:pt idx="0">
                  <c:v>8/1</c:v>
                </c:pt>
                <c:pt idx="1">
                  <c:v>8/15</c:v>
                </c:pt>
                <c:pt idx="2">
                  <c:v>8/24</c:v>
                </c:pt>
                <c:pt idx="3">
                  <c:v>9/1</c:v>
                </c:pt>
              </c:strCache>
            </c:strRef>
          </c:cat>
          <c:val>
            <c:numRef>
              <c:f>Sheet1!$C$1000:$F$1000</c:f>
              <c:numCache>
                <c:formatCode>0.0</c:formatCode>
                <c:ptCount val="4"/>
                <c:pt idx="0">
                  <c:v>0</c:v>
                </c:pt>
                <c:pt idx="1">
                  <c:v>3.3</c:v>
                </c:pt>
                <c:pt idx="2">
                  <c:v>16.7</c:v>
                </c:pt>
                <c:pt idx="3">
                  <c:v>40</c:v>
                </c:pt>
              </c:numCache>
            </c:numRef>
          </c:val>
          <c:smooth val="0"/>
        </c:ser>
        <c:ser>
          <c:idx val="9"/>
          <c:order val="9"/>
          <c:tx>
            <c:strRef>
              <c:f>Sheet1!$B$1001</c:f>
              <c:strCache>
                <c:ptCount val="1"/>
                <c:pt idx="0">
                  <c:v>Untreated Control Penn A1</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Sheet1!$C$991:$F$991</c:f>
              <c:strCache>
                <c:ptCount val="4"/>
                <c:pt idx="0">
                  <c:v>8/1</c:v>
                </c:pt>
                <c:pt idx="1">
                  <c:v>8/15</c:v>
                </c:pt>
                <c:pt idx="2">
                  <c:v>8/24</c:v>
                </c:pt>
                <c:pt idx="3">
                  <c:v>9/1</c:v>
                </c:pt>
              </c:strCache>
            </c:strRef>
          </c:cat>
          <c:val>
            <c:numRef>
              <c:f>Sheet1!$C$1001:$F$1001</c:f>
              <c:numCache>
                <c:formatCode>0.0</c:formatCode>
                <c:ptCount val="4"/>
                <c:pt idx="0">
                  <c:v>17</c:v>
                </c:pt>
                <c:pt idx="1">
                  <c:v>26.7</c:v>
                </c:pt>
                <c:pt idx="2">
                  <c:v>33.300000000000004</c:v>
                </c:pt>
                <c:pt idx="3">
                  <c:v>75</c:v>
                </c:pt>
              </c:numCache>
            </c:numRef>
          </c:val>
          <c:smooth val="0"/>
        </c:ser>
        <c:dLbls>
          <c:showLegendKey val="0"/>
          <c:showVal val="0"/>
          <c:showCatName val="0"/>
          <c:showSerName val="0"/>
          <c:showPercent val="0"/>
          <c:showBubbleSize val="0"/>
        </c:dLbls>
        <c:marker val="1"/>
        <c:smooth val="0"/>
        <c:axId val="338347624"/>
        <c:axId val="338348408"/>
      </c:lineChart>
      <c:catAx>
        <c:axId val="338347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338348408"/>
        <c:crosses val="autoZero"/>
        <c:auto val="1"/>
        <c:lblAlgn val="ctr"/>
        <c:lblOffset val="100"/>
        <c:noMultiLvlLbl val="0"/>
      </c:catAx>
      <c:valAx>
        <c:axId val="338348408"/>
        <c:scaling>
          <c:orientation val="minMax"/>
          <c:max val="9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percent dollar spot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 sourceLinked="0"/>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38347624"/>
        <c:crosses val="autoZero"/>
        <c:crossBetween val="between"/>
        <c:majorUnit val="10"/>
      </c:valAx>
      <c:spPr>
        <a:noFill/>
        <a:ln>
          <a:noFill/>
        </a:ln>
        <a:effectLst/>
      </c:spPr>
    </c:plotArea>
    <c:legend>
      <c:legendPos val="b"/>
      <c:layout>
        <c:manualLayout>
          <c:xMode val="edge"/>
          <c:yMode val="edge"/>
          <c:x val="8.3388013998250202E-3"/>
          <c:y val="0.73263560804899375"/>
          <c:w val="0.95276662292213454"/>
          <c:h val="0.254711992731677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baseline="0">
          <a:solidFill>
            <a:schemeClr val="tx1"/>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a:t>2016 Dollar spot incidence in rolling ONLY treatments</a:t>
            </a:r>
          </a:p>
        </c:rich>
      </c:tx>
      <c:layout>
        <c:manualLayout>
          <c:xMode val="edge"/>
          <c:yMode val="edge"/>
          <c:x val="0.11844444444444445"/>
          <c:y val="1.3888888888888888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en-US"/>
        </a:p>
      </c:txPr>
    </c:title>
    <c:autoTitleDeleted val="0"/>
    <c:plotArea>
      <c:layout>
        <c:manualLayout>
          <c:layoutTarget val="inner"/>
          <c:xMode val="edge"/>
          <c:yMode val="edge"/>
          <c:x val="0.12009055118110236"/>
          <c:y val="3.9263269174686498E-2"/>
          <c:w val="0.87941097987751526"/>
          <c:h val="0.64396766580648013"/>
        </c:manualLayout>
      </c:layout>
      <c:lineChart>
        <c:grouping val="standard"/>
        <c:varyColors val="0"/>
        <c:ser>
          <c:idx val="0"/>
          <c:order val="0"/>
          <c:tx>
            <c:strRef>
              <c:f>Sheet1!$B$977</c:f>
              <c:strCache>
                <c:ptCount val="1"/>
                <c:pt idx="0">
                  <c:v>Roll daily 2x Flagstick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Sheet1!$C$976:$F$976</c:f>
              <c:strCache>
                <c:ptCount val="4"/>
                <c:pt idx="0">
                  <c:v>8/1</c:v>
                </c:pt>
                <c:pt idx="1">
                  <c:v>8/15</c:v>
                </c:pt>
                <c:pt idx="2">
                  <c:v>8/24</c:v>
                </c:pt>
                <c:pt idx="3">
                  <c:v>9/1</c:v>
                </c:pt>
              </c:strCache>
            </c:strRef>
          </c:cat>
          <c:val>
            <c:numRef>
              <c:f>Sheet1!$C$977:$F$977</c:f>
              <c:numCache>
                <c:formatCode>0.0</c:formatCode>
                <c:ptCount val="4"/>
                <c:pt idx="0">
                  <c:v>0</c:v>
                </c:pt>
                <c:pt idx="1">
                  <c:v>2.2999999999999998</c:v>
                </c:pt>
                <c:pt idx="2">
                  <c:v>8.3000000000000007</c:v>
                </c:pt>
                <c:pt idx="3">
                  <c:v>28.3</c:v>
                </c:pt>
              </c:numCache>
            </c:numRef>
          </c:val>
          <c:smooth val="0"/>
        </c:ser>
        <c:ser>
          <c:idx val="1"/>
          <c:order val="1"/>
          <c:tx>
            <c:strRef>
              <c:f>Sheet1!$B$978</c:f>
              <c:strCache>
                <c:ptCount val="1"/>
                <c:pt idx="0">
                  <c:v>Roll daily 1x Flagstick</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Sheet1!$C$976:$F$976</c:f>
              <c:strCache>
                <c:ptCount val="4"/>
                <c:pt idx="0">
                  <c:v>8/1</c:v>
                </c:pt>
                <c:pt idx="1">
                  <c:v>8/15</c:v>
                </c:pt>
                <c:pt idx="2">
                  <c:v>8/24</c:v>
                </c:pt>
                <c:pt idx="3">
                  <c:v>9/1</c:v>
                </c:pt>
              </c:strCache>
            </c:strRef>
          </c:cat>
          <c:val>
            <c:numRef>
              <c:f>Sheet1!$C$978:$F$978</c:f>
              <c:numCache>
                <c:formatCode>0.0</c:formatCode>
                <c:ptCount val="4"/>
                <c:pt idx="0">
                  <c:v>0</c:v>
                </c:pt>
                <c:pt idx="1">
                  <c:v>3.3</c:v>
                </c:pt>
                <c:pt idx="2">
                  <c:v>13.3</c:v>
                </c:pt>
                <c:pt idx="3">
                  <c:v>38.299999999999997</c:v>
                </c:pt>
              </c:numCache>
            </c:numRef>
          </c:val>
          <c:smooth val="0"/>
        </c:ser>
        <c:ser>
          <c:idx val="2"/>
          <c:order val="2"/>
          <c:tx>
            <c:strRef>
              <c:f>Sheet1!$B$979</c:f>
              <c:strCache>
                <c:ptCount val="1"/>
                <c:pt idx="0">
                  <c:v>Untreated Control Flagstick</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Sheet1!$C$976:$F$976</c:f>
              <c:strCache>
                <c:ptCount val="4"/>
                <c:pt idx="0">
                  <c:v>8/1</c:v>
                </c:pt>
                <c:pt idx="1">
                  <c:v>8/15</c:v>
                </c:pt>
                <c:pt idx="2">
                  <c:v>8/24</c:v>
                </c:pt>
                <c:pt idx="3">
                  <c:v>9/1</c:v>
                </c:pt>
              </c:strCache>
            </c:strRef>
          </c:cat>
          <c:val>
            <c:numRef>
              <c:f>Sheet1!$C$979:$F$979</c:f>
              <c:numCache>
                <c:formatCode>0.0</c:formatCode>
                <c:ptCount val="4"/>
                <c:pt idx="0">
                  <c:v>0</c:v>
                </c:pt>
                <c:pt idx="1">
                  <c:v>3.3</c:v>
                </c:pt>
                <c:pt idx="2">
                  <c:v>16.7</c:v>
                </c:pt>
                <c:pt idx="3">
                  <c:v>40</c:v>
                </c:pt>
              </c:numCache>
            </c:numRef>
          </c:val>
          <c:smooth val="0"/>
        </c:ser>
        <c:ser>
          <c:idx val="3"/>
          <c:order val="3"/>
          <c:tx>
            <c:strRef>
              <c:f>Sheet1!$B$980</c:f>
              <c:strCache>
                <c:ptCount val="1"/>
                <c:pt idx="0">
                  <c:v>Roll daily 2x Penn A1</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Sheet1!$C$976:$F$976</c:f>
              <c:strCache>
                <c:ptCount val="4"/>
                <c:pt idx="0">
                  <c:v>8/1</c:v>
                </c:pt>
                <c:pt idx="1">
                  <c:v>8/15</c:v>
                </c:pt>
                <c:pt idx="2">
                  <c:v>8/24</c:v>
                </c:pt>
                <c:pt idx="3">
                  <c:v>9/1</c:v>
                </c:pt>
              </c:strCache>
            </c:strRef>
          </c:cat>
          <c:val>
            <c:numRef>
              <c:f>Sheet1!$C$980:$F$980</c:f>
              <c:numCache>
                <c:formatCode>0.0</c:formatCode>
                <c:ptCount val="4"/>
                <c:pt idx="0">
                  <c:v>2.7</c:v>
                </c:pt>
                <c:pt idx="1">
                  <c:v>14</c:v>
                </c:pt>
                <c:pt idx="2">
                  <c:v>21.7</c:v>
                </c:pt>
                <c:pt idx="3">
                  <c:v>60</c:v>
                </c:pt>
              </c:numCache>
            </c:numRef>
          </c:val>
          <c:smooth val="0"/>
        </c:ser>
        <c:ser>
          <c:idx val="4"/>
          <c:order val="4"/>
          <c:tx>
            <c:strRef>
              <c:f>Sheet1!$B$981</c:f>
              <c:strCache>
                <c:ptCount val="1"/>
                <c:pt idx="0">
                  <c:v>Roll daily 1x Penn A1</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Sheet1!$C$976:$F$976</c:f>
              <c:strCache>
                <c:ptCount val="4"/>
                <c:pt idx="0">
                  <c:v>8/1</c:v>
                </c:pt>
                <c:pt idx="1">
                  <c:v>8/15</c:v>
                </c:pt>
                <c:pt idx="2">
                  <c:v>8/24</c:v>
                </c:pt>
                <c:pt idx="3">
                  <c:v>9/1</c:v>
                </c:pt>
              </c:strCache>
            </c:strRef>
          </c:cat>
          <c:val>
            <c:numRef>
              <c:f>Sheet1!$C$981:$F$981</c:f>
              <c:numCache>
                <c:formatCode>0.0</c:formatCode>
                <c:ptCount val="4"/>
                <c:pt idx="0">
                  <c:v>8.6999999999999993</c:v>
                </c:pt>
                <c:pt idx="1">
                  <c:v>20</c:v>
                </c:pt>
                <c:pt idx="2">
                  <c:v>26.700000000000003</c:v>
                </c:pt>
                <c:pt idx="3">
                  <c:v>70</c:v>
                </c:pt>
              </c:numCache>
            </c:numRef>
          </c:val>
          <c:smooth val="0"/>
        </c:ser>
        <c:ser>
          <c:idx val="5"/>
          <c:order val="5"/>
          <c:tx>
            <c:strRef>
              <c:f>Sheet1!$B$982</c:f>
              <c:strCache>
                <c:ptCount val="1"/>
                <c:pt idx="0">
                  <c:v>Untreated Control Penn A1</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Sheet1!$C$976:$F$976</c:f>
              <c:strCache>
                <c:ptCount val="4"/>
                <c:pt idx="0">
                  <c:v>8/1</c:v>
                </c:pt>
                <c:pt idx="1">
                  <c:v>8/15</c:v>
                </c:pt>
                <c:pt idx="2">
                  <c:v>8/24</c:v>
                </c:pt>
                <c:pt idx="3">
                  <c:v>9/1</c:v>
                </c:pt>
              </c:strCache>
            </c:strRef>
          </c:cat>
          <c:val>
            <c:numRef>
              <c:f>Sheet1!$C$982:$F$982</c:f>
              <c:numCache>
                <c:formatCode>0.0</c:formatCode>
                <c:ptCount val="4"/>
                <c:pt idx="0">
                  <c:v>17</c:v>
                </c:pt>
                <c:pt idx="1">
                  <c:v>26.7</c:v>
                </c:pt>
                <c:pt idx="2">
                  <c:v>33.300000000000004</c:v>
                </c:pt>
                <c:pt idx="3">
                  <c:v>75</c:v>
                </c:pt>
              </c:numCache>
            </c:numRef>
          </c:val>
          <c:smooth val="0"/>
        </c:ser>
        <c:dLbls>
          <c:showLegendKey val="0"/>
          <c:showVal val="0"/>
          <c:showCatName val="0"/>
          <c:showSerName val="0"/>
          <c:showPercent val="0"/>
          <c:showBubbleSize val="0"/>
        </c:dLbls>
        <c:marker val="1"/>
        <c:smooth val="0"/>
        <c:axId val="338348800"/>
        <c:axId val="340199368"/>
      </c:lineChart>
      <c:catAx>
        <c:axId val="33834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340199368"/>
        <c:crosses val="autoZero"/>
        <c:auto val="1"/>
        <c:lblAlgn val="ctr"/>
        <c:lblOffset val="100"/>
        <c:noMultiLvlLbl val="0"/>
      </c:catAx>
      <c:valAx>
        <c:axId val="34019936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Dollar spot incidence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 sourceLinked="0"/>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38348800"/>
        <c:crosses val="autoZero"/>
        <c:crossBetween val="between"/>
        <c:majorUnit val="10"/>
      </c:valAx>
      <c:spPr>
        <a:noFill/>
        <a:ln>
          <a:noFill/>
        </a:ln>
        <a:effectLst/>
      </c:spPr>
    </c:plotArea>
    <c:legend>
      <c:legendPos val="b"/>
      <c:layout>
        <c:manualLayout>
          <c:xMode val="edge"/>
          <c:yMode val="edge"/>
          <c:x val="0.12033735697463245"/>
          <c:y val="0.79982736693995726"/>
          <c:w val="0.75932512561846643"/>
          <c:h val="0.183996223033096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baseline="0">
          <a:solidFill>
            <a:schemeClr val="tx1"/>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a:t>Flagstick dollar spot incidence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Sheet1!$B$945</c:f>
              <c:strCache>
                <c:ptCount val="1"/>
                <c:pt idx="0">
                  <c:v>2x Rolling  + 0.25x Boscalid in Flagstick</c:v>
                </c:pt>
              </c:strCache>
            </c:strRef>
          </c:tx>
          <c:spPr>
            <a:ln w="22225" cap="rnd">
              <a:solidFill>
                <a:srgbClr val="ED7D31"/>
              </a:solidFill>
              <a:round/>
            </a:ln>
            <a:effectLst/>
          </c:spPr>
          <c:marker>
            <c:symbol val="diamond"/>
            <c:size val="6"/>
            <c:spPr>
              <a:solidFill>
                <a:srgbClr val="ED7D31"/>
              </a:solidFill>
              <a:ln w="9525">
                <a:solidFill>
                  <a:srgbClr val="ED7D31"/>
                </a:solidFill>
                <a:round/>
              </a:ln>
              <a:effectLst/>
            </c:spPr>
          </c:marker>
          <c:cat>
            <c:strRef>
              <c:f>Sheet1!$C$944:$F$944</c:f>
              <c:strCache>
                <c:ptCount val="4"/>
                <c:pt idx="0">
                  <c:v>8/1</c:v>
                </c:pt>
                <c:pt idx="1">
                  <c:v>8/15</c:v>
                </c:pt>
                <c:pt idx="2">
                  <c:v>8/24</c:v>
                </c:pt>
                <c:pt idx="3">
                  <c:v>9/1</c:v>
                </c:pt>
              </c:strCache>
            </c:strRef>
          </c:cat>
          <c:val>
            <c:numRef>
              <c:f>Sheet1!$C$945:$F$945</c:f>
              <c:numCache>
                <c:formatCode>0.0</c:formatCode>
                <c:ptCount val="4"/>
                <c:pt idx="0" formatCode="General">
                  <c:v>0</c:v>
                </c:pt>
                <c:pt idx="1">
                  <c:v>0.7</c:v>
                </c:pt>
                <c:pt idx="2">
                  <c:v>2</c:v>
                </c:pt>
                <c:pt idx="3">
                  <c:v>0</c:v>
                </c:pt>
              </c:numCache>
            </c:numRef>
          </c:val>
          <c:smooth val="0"/>
        </c:ser>
        <c:ser>
          <c:idx val="1"/>
          <c:order val="1"/>
          <c:tx>
            <c:strRef>
              <c:f>Sheet1!$B$946</c:f>
              <c:strCache>
                <c:ptCount val="1"/>
                <c:pt idx="0">
                  <c:v>1x Rolling + 0.25x Boscalid in Flagstick</c:v>
                </c:pt>
              </c:strCache>
            </c:strRef>
          </c:tx>
          <c:spPr>
            <a:ln w="22225" cap="rnd">
              <a:solidFill>
                <a:srgbClr val="A5A5A5"/>
              </a:solidFill>
              <a:round/>
            </a:ln>
            <a:effectLst/>
          </c:spPr>
          <c:marker>
            <c:symbol val="square"/>
            <c:size val="6"/>
            <c:spPr>
              <a:solidFill>
                <a:srgbClr val="A5A5A5"/>
              </a:solidFill>
              <a:ln w="9525">
                <a:solidFill>
                  <a:srgbClr val="A5A5A5"/>
                </a:solidFill>
                <a:round/>
              </a:ln>
              <a:effectLst/>
            </c:spPr>
          </c:marker>
          <c:cat>
            <c:strRef>
              <c:f>Sheet1!$C$944:$F$944</c:f>
              <c:strCache>
                <c:ptCount val="4"/>
                <c:pt idx="0">
                  <c:v>8/1</c:v>
                </c:pt>
                <c:pt idx="1">
                  <c:v>8/15</c:v>
                </c:pt>
                <c:pt idx="2">
                  <c:v>8/24</c:v>
                </c:pt>
                <c:pt idx="3">
                  <c:v>9/1</c:v>
                </c:pt>
              </c:strCache>
            </c:strRef>
          </c:cat>
          <c:val>
            <c:numRef>
              <c:f>Sheet1!$C$946:$F$946</c:f>
              <c:numCache>
                <c:formatCode>0.0</c:formatCode>
                <c:ptCount val="4"/>
                <c:pt idx="0" formatCode="General">
                  <c:v>0</c:v>
                </c:pt>
                <c:pt idx="1">
                  <c:v>0</c:v>
                </c:pt>
                <c:pt idx="2">
                  <c:v>1.7000000000000002</c:v>
                </c:pt>
                <c:pt idx="3">
                  <c:v>1.3</c:v>
                </c:pt>
              </c:numCache>
            </c:numRef>
          </c:val>
          <c:smooth val="0"/>
        </c:ser>
        <c:ser>
          <c:idx val="2"/>
          <c:order val="2"/>
          <c:tx>
            <c:strRef>
              <c:f>Sheet1!$B$947</c:f>
              <c:strCache>
                <c:ptCount val="1"/>
                <c:pt idx="0">
                  <c:v>Boscalid (full rate) in Flagstick</c:v>
                </c:pt>
              </c:strCache>
            </c:strRef>
          </c:tx>
          <c:spPr>
            <a:ln w="22225" cap="rnd">
              <a:solidFill>
                <a:srgbClr val="5B9BD5"/>
              </a:solidFill>
              <a:round/>
            </a:ln>
            <a:effectLst/>
          </c:spPr>
          <c:marker>
            <c:symbol val="triangle"/>
            <c:size val="6"/>
            <c:spPr>
              <a:solidFill>
                <a:srgbClr val="5B9BD5"/>
              </a:solidFill>
              <a:ln w="9525">
                <a:solidFill>
                  <a:srgbClr val="5B9BD5"/>
                </a:solidFill>
                <a:round/>
              </a:ln>
              <a:effectLst/>
            </c:spPr>
          </c:marker>
          <c:cat>
            <c:strRef>
              <c:f>Sheet1!$C$944:$F$944</c:f>
              <c:strCache>
                <c:ptCount val="4"/>
                <c:pt idx="0">
                  <c:v>8/1</c:v>
                </c:pt>
                <c:pt idx="1">
                  <c:v>8/15</c:v>
                </c:pt>
                <c:pt idx="2">
                  <c:v>8/24</c:v>
                </c:pt>
                <c:pt idx="3">
                  <c:v>9/1</c:v>
                </c:pt>
              </c:strCache>
            </c:strRef>
          </c:cat>
          <c:val>
            <c:numRef>
              <c:f>Sheet1!$C$947:$F$947</c:f>
              <c:numCache>
                <c:formatCode>0.0</c:formatCode>
                <c:ptCount val="4"/>
                <c:pt idx="0" formatCode="General">
                  <c:v>0</c:v>
                </c:pt>
                <c:pt idx="1">
                  <c:v>1</c:v>
                </c:pt>
                <c:pt idx="2">
                  <c:v>5</c:v>
                </c:pt>
                <c:pt idx="3">
                  <c:v>1.7</c:v>
                </c:pt>
              </c:numCache>
            </c:numRef>
          </c:val>
          <c:smooth val="0"/>
        </c:ser>
        <c:ser>
          <c:idx val="3"/>
          <c:order val="3"/>
          <c:tx>
            <c:strRef>
              <c:f>Sheet1!$B$948</c:f>
              <c:strCache>
                <c:ptCount val="1"/>
                <c:pt idx="0">
                  <c:v>0.25x Boscalid in Flagstick</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Sheet1!$C$944:$F$944</c:f>
              <c:strCache>
                <c:ptCount val="4"/>
                <c:pt idx="0">
                  <c:v>8/1</c:v>
                </c:pt>
                <c:pt idx="1">
                  <c:v>8/15</c:v>
                </c:pt>
                <c:pt idx="2">
                  <c:v>8/24</c:v>
                </c:pt>
                <c:pt idx="3">
                  <c:v>9/1</c:v>
                </c:pt>
              </c:strCache>
            </c:strRef>
          </c:cat>
          <c:val>
            <c:numRef>
              <c:f>Sheet1!$C$948:$F$948</c:f>
              <c:numCache>
                <c:formatCode>0.0</c:formatCode>
                <c:ptCount val="4"/>
                <c:pt idx="0" formatCode="General">
                  <c:v>0</c:v>
                </c:pt>
                <c:pt idx="1">
                  <c:v>0.3</c:v>
                </c:pt>
                <c:pt idx="2">
                  <c:v>1.3</c:v>
                </c:pt>
                <c:pt idx="3">
                  <c:v>2.7</c:v>
                </c:pt>
              </c:numCache>
            </c:numRef>
          </c:val>
          <c:smooth val="0"/>
        </c:ser>
        <c:ser>
          <c:idx val="4"/>
          <c:order val="4"/>
          <c:tx>
            <c:strRef>
              <c:f>Sheet1!$B$949</c:f>
              <c:strCache>
                <c:ptCount val="1"/>
                <c:pt idx="0">
                  <c:v>2x Rolling in Flagstick</c:v>
                </c:pt>
              </c:strCache>
            </c:strRef>
          </c:tx>
          <c:spPr>
            <a:ln w="22225" cap="rnd">
              <a:solidFill>
                <a:srgbClr val="84370C"/>
              </a:solidFill>
              <a:round/>
            </a:ln>
            <a:effectLst/>
          </c:spPr>
          <c:marker>
            <c:symbol val="star"/>
            <c:size val="6"/>
            <c:spPr>
              <a:noFill/>
              <a:ln w="9525">
                <a:solidFill>
                  <a:srgbClr val="84370C"/>
                </a:solidFill>
                <a:round/>
              </a:ln>
              <a:effectLst/>
            </c:spPr>
          </c:marker>
          <c:cat>
            <c:strRef>
              <c:f>Sheet1!$C$944:$F$944</c:f>
              <c:strCache>
                <c:ptCount val="4"/>
                <c:pt idx="0">
                  <c:v>8/1</c:v>
                </c:pt>
                <c:pt idx="1">
                  <c:v>8/15</c:v>
                </c:pt>
                <c:pt idx="2">
                  <c:v>8/24</c:v>
                </c:pt>
                <c:pt idx="3">
                  <c:v>9/1</c:v>
                </c:pt>
              </c:strCache>
            </c:strRef>
          </c:cat>
          <c:val>
            <c:numRef>
              <c:f>Sheet1!$C$949:$F$949</c:f>
              <c:numCache>
                <c:formatCode>0.0</c:formatCode>
                <c:ptCount val="4"/>
                <c:pt idx="0" formatCode="General">
                  <c:v>0</c:v>
                </c:pt>
                <c:pt idx="1">
                  <c:v>2.2999999999999998</c:v>
                </c:pt>
                <c:pt idx="2">
                  <c:v>8.3000000000000007</c:v>
                </c:pt>
                <c:pt idx="3">
                  <c:v>28.3</c:v>
                </c:pt>
              </c:numCache>
            </c:numRef>
          </c:val>
          <c:smooth val="0"/>
        </c:ser>
        <c:ser>
          <c:idx val="5"/>
          <c:order val="5"/>
          <c:tx>
            <c:strRef>
              <c:f>Sheet1!$B$950</c:f>
              <c:strCache>
                <c:ptCount val="1"/>
                <c:pt idx="0">
                  <c:v>1x Rolling in Flagstick</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Sheet1!$C$944:$F$944</c:f>
              <c:strCache>
                <c:ptCount val="4"/>
                <c:pt idx="0">
                  <c:v>8/1</c:v>
                </c:pt>
                <c:pt idx="1">
                  <c:v>8/15</c:v>
                </c:pt>
                <c:pt idx="2">
                  <c:v>8/24</c:v>
                </c:pt>
                <c:pt idx="3">
                  <c:v>9/1</c:v>
                </c:pt>
              </c:strCache>
            </c:strRef>
          </c:cat>
          <c:val>
            <c:numRef>
              <c:f>Sheet1!$C$950:$F$950</c:f>
              <c:numCache>
                <c:formatCode>0.0</c:formatCode>
                <c:ptCount val="4"/>
                <c:pt idx="0" formatCode="General">
                  <c:v>0</c:v>
                </c:pt>
                <c:pt idx="1">
                  <c:v>3.3</c:v>
                </c:pt>
                <c:pt idx="2">
                  <c:v>13.3</c:v>
                </c:pt>
                <c:pt idx="3">
                  <c:v>38.299999999999997</c:v>
                </c:pt>
              </c:numCache>
            </c:numRef>
          </c:val>
          <c:smooth val="0"/>
        </c:ser>
        <c:ser>
          <c:idx val="6"/>
          <c:order val="6"/>
          <c:tx>
            <c:strRef>
              <c:f>Sheet1!$B$951</c:f>
              <c:strCache>
                <c:ptCount val="1"/>
                <c:pt idx="0">
                  <c:v>Untreated Control Flagstick</c:v>
                </c:pt>
              </c:strCache>
            </c:strRef>
          </c:tx>
          <c:spPr>
            <a:ln w="22225" cap="rnd">
              <a:solidFill>
                <a:srgbClr val="245E92"/>
              </a:solidFill>
              <a:round/>
            </a:ln>
            <a:effectLst/>
          </c:spPr>
          <c:marker>
            <c:symbol val="plus"/>
            <c:size val="6"/>
            <c:spPr>
              <a:noFill/>
              <a:ln w="9525">
                <a:solidFill>
                  <a:srgbClr val="245E92"/>
                </a:solidFill>
                <a:round/>
              </a:ln>
              <a:effectLst/>
            </c:spPr>
          </c:marker>
          <c:cat>
            <c:strRef>
              <c:f>Sheet1!$C$944:$F$944</c:f>
              <c:strCache>
                <c:ptCount val="4"/>
                <c:pt idx="0">
                  <c:v>8/1</c:v>
                </c:pt>
                <c:pt idx="1">
                  <c:v>8/15</c:v>
                </c:pt>
                <c:pt idx="2">
                  <c:v>8/24</c:v>
                </c:pt>
                <c:pt idx="3">
                  <c:v>9/1</c:v>
                </c:pt>
              </c:strCache>
            </c:strRef>
          </c:cat>
          <c:val>
            <c:numRef>
              <c:f>Sheet1!$C$951:$F$951</c:f>
              <c:numCache>
                <c:formatCode>0.0</c:formatCode>
                <c:ptCount val="4"/>
                <c:pt idx="0" formatCode="General">
                  <c:v>0</c:v>
                </c:pt>
                <c:pt idx="1">
                  <c:v>3.3</c:v>
                </c:pt>
                <c:pt idx="2">
                  <c:v>16.7</c:v>
                </c:pt>
                <c:pt idx="3">
                  <c:v>40</c:v>
                </c:pt>
              </c:numCache>
            </c:numRef>
          </c:val>
          <c:smooth val="0"/>
        </c:ser>
        <c:dLbls>
          <c:showLegendKey val="0"/>
          <c:showVal val="0"/>
          <c:showCatName val="0"/>
          <c:showSerName val="0"/>
          <c:showPercent val="0"/>
          <c:showBubbleSize val="0"/>
        </c:dLbls>
        <c:marker val="1"/>
        <c:smooth val="0"/>
        <c:axId val="340194272"/>
        <c:axId val="340193880"/>
      </c:lineChart>
      <c:catAx>
        <c:axId val="34019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340193880"/>
        <c:crosses val="autoZero"/>
        <c:auto val="1"/>
        <c:lblAlgn val="ctr"/>
        <c:lblOffset val="100"/>
        <c:noMultiLvlLbl val="0"/>
      </c:catAx>
      <c:valAx>
        <c:axId val="340193880"/>
        <c:scaling>
          <c:orientation val="minMax"/>
          <c:max val="9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Percent dollar spot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40194272"/>
        <c:crosses val="autoZero"/>
        <c:crossBetween val="between"/>
        <c:majorUnit val="5"/>
      </c:valAx>
      <c:spPr>
        <a:noFill/>
        <a:ln>
          <a:noFill/>
        </a:ln>
        <a:effectLst/>
      </c:spPr>
    </c:plotArea>
    <c:legend>
      <c:legendPos val="r"/>
      <c:layout>
        <c:manualLayout>
          <c:xMode val="edge"/>
          <c:yMode val="edge"/>
          <c:x val="0.6434256920715099"/>
          <c:y val="0.1529029544383875"/>
          <c:w val="0.33770638340018816"/>
          <c:h val="0.805561612490746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baseline="0">
          <a:solidFill>
            <a:schemeClr val="tx1"/>
          </a:solidFill>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a:t>Penn a1 dollar spot incidence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Sheet1!$B$963</c:f>
              <c:strCache>
                <c:ptCount val="1"/>
                <c:pt idx="0">
                  <c:v>Boscalid (full rate) in Penn A1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Sheet1!$C$962:$F$962</c:f>
              <c:strCache>
                <c:ptCount val="4"/>
                <c:pt idx="0">
                  <c:v>8/1</c:v>
                </c:pt>
                <c:pt idx="1">
                  <c:v>8/15</c:v>
                </c:pt>
                <c:pt idx="2">
                  <c:v>8/24</c:v>
                </c:pt>
                <c:pt idx="3">
                  <c:v>9/1</c:v>
                </c:pt>
              </c:strCache>
            </c:strRef>
          </c:cat>
          <c:val>
            <c:numRef>
              <c:f>Sheet1!$C$963:$F$963</c:f>
              <c:numCache>
                <c:formatCode>0.0</c:formatCode>
                <c:ptCount val="4"/>
                <c:pt idx="0">
                  <c:v>0.3</c:v>
                </c:pt>
                <c:pt idx="1">
                  <c:v>0.3</c:v>
                </c:pt>
                <c:pt idx="2">
                  <c:v>2</c:v>
                </c:pt>
                <c:pt idx="3">
                  <c:v>3.3</c:v>
                </c:pt>
              </c:numCache>
            </c:numRef>
          </c:val>
          <c:smooth val="0"/>
        </c:ser>
        <c:ser>
          <c:idx val="1"/>
          <c:order val="1"/>
          <c:tx>
            <c:strRef>
              <c:f>Sheet1!$B$964</c:f>
              <c:strCache>
                <c:ptCount val="1"/>
                <c:pt idx="0">
                  <c:v>2x Rolling + 0.25x Boscalid in Penn A1</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Sheet1!$C$962:$F$962</c:f>
              <c:strCache>
                <c:ptCount val="4"/>
                <c:pt idx="0">
                  <c:v>8/1</c:v>
                </c:pt>
                <c:pt idx="1">
                  <c:v>8/15</c:v>
                </c:pt>
                <c:pt idx="2">
                  <c:v>8/24</c:v>
                </c:pt>
                <c:pt idx="3">
                  <c:v>9/1</c:v>
                </c:pt>
              </c:strCache>
            </c:strRef>
          </c:cat>
          <c:val>
            <c:numRef>
              <c:f>Sheet1!$C$964:$F$964</c:f>
              <c:numCache>
                <c:formatCode>0.0</c:formatCode>
                <c:ptCount val="4"/>
                <c:pt idx="0">
                  <c:v>1.3</c:v>
                </c:pt>
                <c:pt idx="1">
                  <c:v>1.7</c:v>
                </c:pt>
                <c:pt idx="2">
                  <c:v>5</c:v>
                </c:pt>
                <c:pt idx="3">
                  <c:v>8</c:v>
                </c:pt>
              </c:numCache>
            </c:numRef>
          </c:val>
          <c:smooth val="0"/>
        </c:ser>
        <c:ser>
          <c:idx val="2"/>
          <c:order val="2"/>
          <c:tx>
            <c:strRef>
              <c:f>Sheet1!$B$965</c:f>
              <c:strCache>
                <c:ptCount val="1"/>
                <c:pt idx="0">
                  <c:v>1x Rolling + 0.25x Boscalid in Penn A1</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Sheet1!$C$962:$F$962</c:f>
              <c:strCache>
                <c:ptCount val="4"/>
                <c:pt idx="0">
                  <c:v>8/1</c:v>
                </c:pt>
                <c:pt idx="1">
                  <c:v>8/15</c:v>
                </c:pt>
                <c:pt idx="2">
                  <c:v>8/24</c:v>
                </c:pt>
                <c:pt idx="3">
                  <c:v>9/1</c:v>
                </c:pt>
              </c:strCache>
            </c:strRef>
          </c:cat>
          <c:val>
            <c:numRef>
              <c:f>Sheet1!$C$965:$F$965</c:f>
              <c:numCache>
                <c:formatCode>0.0</c:formatCode>
                <c:ptCount val="4"/>
                <c:pt idx="0">
                  <c:v>1.7</c:v>
                </c:pt>
                <c:pt idx="1">
                  <c:v>4.3</c:v>
                </c:pt>
                <c:pt idx="2">
                  <c:v>6.7</c:v>
                </c:pt>
                <c:pt idx="3">
                  <c:v>12.3</c:v>
                </c:pt>
              </c:numCache>
            </c:numRef>
          </c:val>
          <c:smooth val="0"/>
        </c:ser>
        <c:ser>
          <c:idx val="3"/>
          <c:order val="3"/>
          <c:tx>
            <c:strRef>
              <c:f>Sheet1!$B$966</c:f>
              <c:strCache>
                <c:ptCount val="1"/>
                <c:pt idx="0">
                  <c:v>0.25x Boscalid in Penn A1</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Sheet1!$C$962:$F$962</c:f>
              <c:strCache>
                <c:ptCount val="4"/>
                <c:pt idx="0">
                  <c:v>8/1</c:v>
                </c:pt>
                <c:pt idx="1">
                  <c:v>8/15</c:v>
                </c:pt>
                <c:pt idx="2">
                  <c:v>8/24</c:v>
                </c:pt>
                <c:pt idx="3">
                  <c:v>9/1</c:v>
                </c:pt>
              </c:strCache>
            </c:strRef>
          </c:cat>
          <c:val>
            <c:numRef>
              <c:f>Sheet1!$C$966:$F$966</c:f>
              <c:numCache>
                <c:formatCode>0.0</c:formatCode>
                <c:ptCount val="4"/>
                <c:pt idx="0">
                  <c:v>3</c:v>
                </c:pt>
                <c:pt idx="1">
                  <c:v>2</c:v>
                </c:pt>
                <c:pt idx="2">
                  <c:v>8.3000000000000007</c:v>
                </c:pt>
                <c:pt idx="3">
                  <c:v>14</c:v>
                </c:pt>
              </c:numCache>
            </c:numRef>
          </c:val>
          <c:smooth val="0"/>
        </c:ser>
        <c:ser>
          <c:idx val="4"/>
          <c:order val="4"/>
          <c:tx>
            <c:strRef>
              <c:f>Sheet1!$B$967</c:f>
              <c:strCache>
                <c:ptCount val="1"/>
                <c:pt idx="0">
                  <c:v>2x Rolling in Penn A1</c:v>
                </c:pt>
              </c:strCache>
            </c:strRef>
          </c:tx>
          <c:spPr>
            <a:ln w="22225" cap="rnd">
              <a:solidFill>
                <a:srgbClr val="ED7D31">
                  <a:lumMod val="50000"/>
                </a:srgbClr>
              </a:solidFill>
              <a:round/>
            </a:ln>
            <a:effectLst/>
          </c:spPr>
          <c:marker>
            <c:symbol val="star"/>
            <c:size val="6"/>
            <c:spPr>
              <a:solidFill>
                <a:srgbClr val="ED7D31">
                  <a:lumMod val="50000"/>
                </a:srgbClr>
              </a:solidFill>
              <a:ln w="9525">
                <a:solidFill>
                  <a:srgbClr val="ED7D31">
                    <a:lumMod val="50000"/>
                  </a:srgbClr>
                </a:solidFill>
                <a:round/>
              </a:ln>
              <a:effectLst/>
            </c:spPr>
          </c:marker>
          <c:cat>
            <c:strRef>
              <c:f>Sheet1!$C$962:$F$962</c:f>
              <c:strCache>
                <c:ptCount val="4"/>
                <c:pt idx="0">
                  <c:v>8/1</c:v>
                </c:pt>
                <c:pt idx="1">
                  <c:v>8/15</c:v>
                </c:pt>
                <c:pt idx="2">
                  <c:v>8/24</c:v>
                </c:pt>
                <c:pt idx="3">
                  <c:v>9/1</c:v>
                </c:pt>
              </c:strCache>
            </c:strRef>
          </c:cat>
          <c:val>
            <c:numRef>
              <c:f>Sheet1!$C$967:$F$967</c:f>
              <c:numCache>
                <c:formatCode>0.0</c:formatCode>
                <c:ptCount val="4"/>
                <c:pt idx="0">
                  <c:v>2.7</c:v>
                </c:pt>
                <c:pt idx="1">
                  <c:v>14</c:v>
                </c:pt>
                <c:pt idx="2">
                  <c:v>21.7</c:v>
                </c:pt>
                <c:pt idx="3">
                  <c:v>60</c:v>
                </c:pt>
              </c:numCache>
            </c:numRef>
          </c:val>
          <c:smooth val="0"/>
        </c:ser>
        <c:ser>
          <c:idx val="5"/>
          <c:order val="5"/>
          <c:tx>
            <c:strRef>
              <c:f>Sheet1!$B$968</c:f>
              <c:strCache>
                <c:ptCount val="1"/>
                <c:pt idx="0">
                  <c:v>1x Rolling in Penn A1</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Sheet1!$C$962:$F$962</c:f>
              <c:strCache>
                <c:ptCount val="4"/>
                <c:pt idx="0">
                  <c:v>8/1</c:v>
                </c:pt>
                <c:pt idx="1">
                  <c:v>8/15</c:v>
                </c:pt>
                <c:pt idx="2">
                  <c:v>8/24</c:v>
                </c:pt>
                <c:pt idx="3">
                  <c:v>9/1</c:v>
                </c:pt>
              </c:strCache>
            </c:strRef>
          </c:cat>
          <c:val>
            <c:numRef>
              <c:f>Sheet1!$C$968:$F$968</c:f>
              <c:numCache>
                <c:formatCode>0.0</c:formatCode>
                <c:ptCount val="4"/>
                <c:pt idx="0">
                  <c:v>8.6999999999999993</c:v>
                </c:pt>
                <c:pt idx="1">
                  <c:v>20</c:v>
                </c:pt>
                <c:pt idx="2">
                  <c:v>26.700000000000003</c:v>
                </c:pt>
                <c:pt idx="3">
                  <c:v>70</c:v>
                </c:pt>
              </c:numCache>
            </c:numRef>
          </c:val>
          <c:smooth val="0"/>
        </c:ser>
        <c:ser>
          <c:idx val="6"/>
          <c:order val="6"/>
          <c:tx>
            <c:strRef>
              <c:f>Sheet1!$B$969</c:f>
              <c:strCache>
                <c:ptCount val="1"/>
                <c:pt idx="0">
                  <c:v>Untreated Control Penn A1</c:v>
                </c:pt>
              </c:strCache>
            </c:strRef>
          </c:tx>
          <c:spPr>
            <a:ln w="22225" cap="rnd">
              <a:solidFill>
                <a:srgbClr val="245E92"/>
              </a:solidFill>
              <a:round/>
            </a:ln>
            <a:effectLst/>
          </c:spPr>
          <c:marker>
            <c:symbol val="plus"/>
            <c:size val="6"/>
            <c:spPr>
              <a:noFill/>
              <a:ln w="9525">
                <a:solidFill>
                  <a:schemeClr val="accent1">
                    <a:lumMod val="60000"/>
                  </a:schemeClr>
                </a:solidFill>
                <a:round/>
              </a:ln>
              <a:effectLst/>
            </c:spPr>
          </c:marker>
          <c:cat>
            <c:strRef>
              <c:f>Sheet1!$C$962:$F$962</c:f>
              <c:strCache>
                <c:ptCount val="4"/>
                <c:pt idx="0">
                  <c:v>8/1</c:v>
                </c:pt>
                <c:pt idx="1">
                  <c:v>8/15</c:v>
                </c:pt>
                <c:pt idx="2">
                  <c:v>8/24</c:v>
                </c:pt>
                <c:pt idx="3">
                  <c:v>9/1</c:v>
                </c:pt>
              </c:strCache>
            </c:strRef>
          </c:cat>
          <c:val>
            <c:numRef>
              <c:f>Sheet1!$C$969:$F$969</c:f>
              <c:numCache>
                <c:formatCode>0.0</c:formatCode>
                <c:ptCount val="4"/>
                <c:pt idx="0">
                  <c:v>17</c:v>
                </c:pt>
                <c:pt idx="1">
                  <c:v>26.7</c:v>
                </c:pt>
                <c:pt idx="2">
                  <c:v>33.300000000000004</c:v>
                </c:pt>
                <c:pt idx="3">
                  <c:v>75</c:v>
                </c:pt>
              </c:numCache>
            </c:numRef>
          </c:val>
          <c:smooth val="0"/>
        </c:ser>
        <c:dLbls>
          <c:showLegendKey val="0"/>
          <c:showVal val="0"/>
          <c:showCatName val="0"/>
          <c:showSerName val="0"/>
          <c:showPercent val="0"/>
          <c:showBubbleSize val="0"/>
        </c:dLbls>
        <c:marker val="1"/>
        <c:smooth val="0"/>
        <c:axId val="340196232"/>
        <c:axId val="340195840"/>
      </c:lineChart>
      <c:catAx>
        <c:axId val="340196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340195840"/>
        <c:crosses val="autoZero"/>
        <c:auto val="1"/>
        <c:lblAlgn val="ctr"/>
        <c:lblOffset val="100"/>
        <c:noMultiLvlLbl val="0"/>
      </c:catAx>
      <c:valAx>
        <c:axId val="340195840"/>
        <c:scaling>
          <c:orientation val="minMax"/>
          <c:max val="9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percent dollar spot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40196232"/>
        <c:crosses val="autoZero"/>
        <c:crossBetween val="between"/>
        <c:majorUnit val="5"/>
      </c:valAx>
      <c:spPr>
        <a:noFill/>
        <a:ln>
          <a:noFill/>
        </a:ln>
        <a:effectLst/>
      </c:spPr>
    </c:plotArea>
    <c:legend>
      <c:legendPos val="r"/>
      <c:layout>
        <c:manualLayout>
          <c:xMode val="edge"/>
          <c:yMode val="edge"/>
          <c:x val="0.64823008735437715"/>
          <c:y val="0.16999697153240462"/>
          <c:w val="0.33211711212154821"/>
          <c:h val="0.788467595396729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baseline="0">
          <a:solidFill>
            <a:schemeClr val="tx1"/>
          </a:solidFill>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a:t>2016 Turfgrass Quality</a:t>
            </a:r>
          </a:p>
        </c:rich>
      </c:tx>
      <c:layout>
        <c:manualLayout>
          <c:xMode val="edge"/>
          <c:yMode val="edge"/>
          <c:x val="0.34054244878158008"/>
          <c:y val="5.1567390665864812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en-US"/>
        </a:p>
      </c:txPr>
    </c:title>
    <c:autoTitleDeleted val="0"/>
    <c:plotArea>
      <c:layout>
        <c:manualLayout>
          <c:layoutTarget val="inner"/>
          <c:xMode val="edge"/>
          <c:yMode val="edge"/>
          <c:x val="5.620176324113331E-2"/>
          <c:y val="6.2411430936278205E-2"/>
          <c:w val="0.92107773066828169"/>
          <c:h val="0.56337460489647828"/>
        </c:manualLayout>
      </c:layout>
      <c:lineChart>
        <c:grouping val="standard"/>
        <c:varyColors val="0"/>
        <c:ser>
          <c:idx val="0"/>
          <c:order val="0"/>
          <c:tx>
            <c:strRef>
              <c:f>Sheet1!$B$836</c:f>
              <c:strCache>
                <c:ptCount val="1"/>
                <c:pt idx="0">
                  <c:v>Roll daily 1x Penn A1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Sheet1!$C$835:$F$835</c:f>
              <c:strCache>
                <c:ptCount val="4"/>
                <c:pt idx="0">
                  <c:v>8/1</c:v>
                </c:pt>
                <c:pt idx="1">
                  <c:v>8/16</c:v>
                </c:pt>
                <c:pt idx="2">
                  <c:v>8/24</c:v>
                </c:pt>
                <c:pt idx="3">
                  <c:v>9/1</c:v>
                </c:pt>
              </c:strCache>
            </c:strRef>
          </c:cat>
          <c:val>
            <c:numRef>
              <c:f>Sheet1!$C$836:$F$836</c:f>
              <c:numCache>
                <c:formatCode>0.0</c:formatCode>
                <c:ptCount val="4"/>
                <c:pt idx="0">
                  <c:v>5.67</c:v>
                </c:pt>
                <c:pt idx="1">
                  <c:v>5.6669999999999998</c:v>
                </c:pt>
                <c:pt idx="2">
                  <c:v>4.33</c:v>
                </c:pt>
                <c:pt idx="3">
                  <c:v>2.67</c:v>
                </c:pt>
              </c:numCache>
            </c:numRef>
          </c:val>
          <c:smooth val="0"/>
        </c:ser>
        <c:ser>
          <c:idx val="1"/>
          <c:order val="1"/>
          <c:tx>
            <c:strRef>
              <c:f>Sheet1!$B$837</c:f>
              <c:strCache>
                <c:ptCount val="1"/>
                <c:pt idx="0">
                  <c:v>Roll daily 1x Flagstick</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Sheet1!$C$835:$F$835</c:f>
              <c:strCache>
                <c:ptCount val="4"/>
                <c:pt idx="0">
                  <c:v>8/1</c:v>
                </c:pt>
                <c:pt idx="1">
                  <c:v>8/16</c:v>
                </c:pt>
                <c:pt idx="2">
                  <c:v>8/24</c:v>
                </c:pt>
                <c:pt idx="3">
                  <c:v>9/1</c:v>
                </c:pt>
              </c:strCache>
            </c:strRef>
          </c:cat>
          <c:val>
            <c:numRef>
              <c:f>Sheet1!$C$837:$F$837</c:f>
              <c:numCache>
                <c:formatCode>0.0</c:formatCode>
                <c:ptCount val="4"/>
                <c:pt idx="0">
                  <c:v>6.5</c:v>
                </c:pt>
                <c:pt idx="1">
                  <c:v>6.5</c:v>
                </c:pt>
                <c:pt idx="2">
                  <c:v>5.67</c:v>
                </c:pt>
                <c:pt idx="3">
                  <c:v>3.67</c:v>
                </c:pt>
              </c:numCache>
            </c:numRef>
          </c:val>
          <c:smooth val="0"/>
        </c:ser>
        <c:ser>
          <c:idx val="2"/>
          <c:order val="2"/>
          <c:tx>
            <c:strRef>
              <c:f>Sheet1!$B$838</c:f>
              <c:strCache>
                <c:ptCount val="1"/>
                <c:pt idx="0">
                  <c:v>Roll daily 2x Penn A1</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Sheet1!$C$835:$F$835</c:f>
              <c:strCache>
                <c:ptCount val="4"/>
                <c:pt idx="0">
                  <c:v>8/1</c:v>
                </c:pt>
                <c:pt idx="1">
                  <c:v>8/16</c:v>
                </c:pt>
                <c:pt idx="2">
                  <c:v>8/24</c:v>
                </c:pt>
                <c:pt idx="3">
                  <c:v>9/1</c:v>
                </c:pt>
              </c:strCache>
            </c:strRef>
          </c:cat>
          <c:val>
            <c:numRef>
              <c:f>Sheet1!$C$838:$F$838</c:f>
              <c:numCache>
                <c:formatCode>0.0</c:formatCode>
                <c:ptCount val="4"/>
                <c:pt idx="0">
                  <c:v>5.17</c:v>
                </c:pt>
                <c:pt idx="1">
                  <c:v>5.1669999999999998</c:v>
                </c:pt>
                <c:pt idx="2">
                  <c:v>4.17</c:v>
                </c:pt>
                <c:pt idx="3">
                  <c:v>3</c:v>
                </c:pt>
              </c:numCache>
            </c:numRef>
          </c:val>
          <c:smooth val="0"/>
        </c:ser>
        <c:ser>
          <c:idx val="3"/>
          <c:order val="3"/>
          <c:tx>
            <c:strRef>
              <c:f>Sheet1!$B$839</c:f>
              <c:strCache>
                <c:ptCount val="1"/>
                <c:pt idx="0">
                  <c:v>Roll daily 2x Flagstick</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Sheet1!$C$835:$F$835</c:f>
              <c:strCache>
                <c:ptCount val="4"/>
                <c:pt idx="0">
                  <c:v>8/1</c:v>
                </c:pt>
                <c:pt idx="1">
                  <c:v>8/16</c:v>
                </c:pt>
                <c:pt idx="2">
                  <c:v>8/24</c:v>
                </c:pt>
                <c:pt idx="3">
                  <c:v>9/1</c:v>
                </c:pt>
              </c:strCache>
            </c:strRef>
          </c:cat>
          <c:val>
            <c:numRef>
              <c:f>Sheet1!$C$839:$F$839</c:f>
              <c:numCache>
                <c:formatCode>0.0</c:formatCode>
                <c:ptCount val="4"/>
                <c:pt idx="0">
                  <c:v>6</c:v>
                </c:pt>
                <c:pt idx="1">
                  <c:v>6.1669999999999998</c:v>
                </c:pt>
                <c:pt idx="2">
                  <c:v>5.5</c:v>
                </c:pt>
                <c:pt idx="3">
                  <c:v>4.17</c:v>
                </c:pt>
              </c:numCache>
            </c:numRef>
          </c:val>
          <c:smooth val="0"/>
        </c:ser>
        <c:ser>
          <c:idx val="4"/>
          <c:order val="4"/>
          <c:tx>
            <c:strRef>
              <c:f>Sheet1!$B$840</c:f>
              <c:strCache>
                <c:ptCount val="1"/>
                <c:pt idx="0">
                  <c:v>Roll daily 1x + Emerald .25x Penn A1</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Sheet1!$C$835:$F$835</c:f>
              <c:strCache>
                <c:ptCount val="4"/>
                <c:pt idx="0">
                  <c:v>8/1</c:v>
                </c:pt>
                <c:pt idx="1">
                  <c:v>8/16</c:v>
                </c:pt>
                <c:pt idx="2">
                  <c:v>8/24</c:v>
                </c:pt>
                <c:pt idx="3">
                  <c:v>9/1</c:v>
                </c:pt>
              </c:strCache>
            </c:strRef>
          </c:cat>
          <c:val>
            <c:numRef>
              <c:f>Sheet1!$C$840:$F$840</c:f>
              <c:numCache>
                <c:formatCode>0.0</c:formatCode>
                <c:ptCount val="4"/>
                <c:pt idx="0">
                  <c:v>6</c:v>
                </c:pt>
                <c:pt idx="1">
                  <c:v>5.5</c:v>
                </c:pt>
                <c:pt idx="2">
                  <c:v>5.33</c:v>
                </c:pt>
                <c:pt idx="3">
                  <c:v>4.83</c:v>
                </c:pt>
              </c:numCache>
            </c:numRef>
          </c:val>
          <c:smooth val="0"/>
        </c:ser>
        <c:ser>
          <c:idx val="5"/>
          <c:order val="5"/>
          <c:tx>
            <c:strRef>
              <c:f>Sheet1!$B$841</c:f>
              <c:strCache>
                <c:ptCount val="1"/>
                <c:pt idx="0">
                  <c:v>Roll daily 1x + Emerald .25x Flagstick</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Sheet1!$C$835:$F$835</c:f>
              <c:strCache>
                <c:ptCount val="4"/>
                <c:pt idx="0">
                  <c:v>8/1</c:v>
                </c:pt>
                <c:pt idx="1">
                  <c:v>8/16</c:v>
                </c:pt>
                <c:pt idx="2">
                  <c:v>8/24</c:v>
                </c:pt>
                <c:pt idx="3">
                  <c:v>9/1</c:v>
                </c:pt>
              </c:strCache>
            </c:strRef>
          </c:cat>
          <c:val>
            <c:numRef>
              <c:f>Sheet1!$C$841:$F$841</c:f>
              <c:numCache>
                <c:formatCode>0.0</c:formatCode>
                <c:ptCount val="4"/>
                <c:pt idx="0">
                  <c:v>6.17</c:v>
                </c:pt>
                <c:pt idx="1">
                  <c:v>6.3330000000000002</c:v>
                </c:pt>
                <c:pt idx="2">
                  <c:v>6.83</c:v>
                </c:pt>
                <c:pt idx="3">
                  <c:v>6.5</c:v>
                </c:pt>
              </c:numCache>
            </c:numRef>
          </c:val>
          <c:smooth val="0"/>
        </c:ser>
        <c:ser>
          <c:idx val="6"/>
          <c:order val="6"/>
          <c:tx>
            <c:strRef>
              <c:f>Sheet1!$B$842</c:f>
              <c:strCache>
                <c:ptCount val="1"/>
                <c:pt idx="0">
                  <c:v>Roll daily 2x + Emerald .25x Penn A1</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Sheet1!$C$835:$F$835</c:f>
              <c:strCache>
                <c:ptCount val="4"/>
                <c:pt idx="0">
                  <c:v>8/1</c:v>
                </c:pt>
                <c:pt idx="1">
                  <c:v>8/16</c:v>
                </c:pt>
                <c:pt idx="2">
                  <c:v>8/24</c:v>
                </c:pt>
                <c:pt idx="3">
                  <c:v>9/1</c:v>
                </c:pt>
              </c:strCache>
            </c:strRef>
          </c:cat>
          <c:val>
            <c:numRef>
              <c:f>Sheet1!$C$842:$F$842</c:f>
              <c:numCache>
                <c:formatCode>0.0</c:formatCode>
                <c:ptCount val="4"/>
                <c:pt idx="0">
                  <c:v>5.67</c:v>
                </c:pt>
                <c:pt idx="1">
                  <c:v>5.6669999999999998</c:v>
                </c:pt>
                <c:pt idx="2">
                  <c:v>5.33</c:v>
                </c:pt>
                <c:pt idx="3">
                  <c:v>5.17</c:v>
                </c:pt>
              </c:numCache>
            </c:numRef>
          </c:val>
          <c:smooth val="0"/>
        </c:ser>
        <c:ser>
          <c:idx val="7"/>
          <c:order val="7"/>
          <c:tx>
            <c:strRef>
              <c:f>Sheet1!$B$843</c:f>
              <c:strCache>
                <c:ptCount val="1"/>
                <c:pt idx="0">
                  <c:v>Roll daily 2x + Emerald .25x Flagstick</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Sheet1!$C$835:$F$835</c:f>
              <c:strCache>
                <c:ptCount val="4"/>
                <c:pt idx="0">
                  <c:v>8/1</c:v>
                </c:pt>
                <c:pt idx="1">
                  <c:v>8/16</c:v>
                </c:pt>
                <c:pt idx="2">
                  <c:v>8/24</c:v>
                </c:pt>
                <c:pt idx="3">
                  <c:v>9/1</c:v>
                </c:pt>
              </c:strCache>
            </c:strRef>
          </c:cat>
          <c:val>
            <c:numRef>
              <c:f>Sheet1!$C$843:$F$843</c:f>
              <c:numCache>
                <c:formatCode>0.0</c:formatCode>
                <c:ptCount val="4"/>
                <c:pt idx="0">
                  <c:v>6</c:v>
                </c:pt>
                <c:pt idx="1">
                  <c:v>6</c:v>
                </c:pt>
                <c:pt idx="2">
                  <c:v>6.17</c:v>
                </c:pt>
                <c:pt idx="3">
                  <c:v>6.83</c:v>
                </c:pt>
              </c:numCache>
            </c:numRef>
          </c:val>
          <c:smooth val="0"/>
        </c:ser>
        <c:ser>
          <c:idx val="8"/>
          <c:order val="8"/>
          <c:tx>
            <c:strRef>
              <c:f>Sheet1!$B$844</c:f>
              <c:strCache>
                <c:ptCount val="1"/>
                <c:pt idx="0">
                  <c:v>Emerald .25x Penn A1</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Sheet1!$C$835:$F$835</c:f>
              <c:strCache>
                <c:ptCount val="4"/>
                <c:pt idx="0">
                  <c:v>8/1</c:v>
                </c:pt>
                <c:pt idx="1">
                  <c:v>8/16</c:v>
                </c:pt>
                <c:pt idx="2">
                  <c:v>8/24</c:v>
                </c:pt>
                <c:pt idx="3">
                  <c:v>9/1</c:v>
                </c:pt>
              </c:strCache>
            </c:strRef>
          </c:cat>
          <c:val>
            <c:numRef>
              <c:f>Sheet1!$C$844:$F$844</c:f>
              <c:numCache>
                <c:formatCode>0.0</c:formatCode>
                <c:ptCount val="4"/>
                <c:pt idx="0">
                  <c:v>6.5</c:v>
                </c:pt>
                <c:pt idx="1">
                  <c:v>5.8330000000000002</c:v>
                </c:pt>
                <c:pt idx="2">
                  <c:v>5.5</c:v>
                </c:pt>
                <c:pt idx="3">
                  <c:v>4.67</c:v>
                </c:pt>
              </c:numCache>
            </c:numRef>
          </c:val>
          <c:smooth val="0"/>
        </c:ser>
        <c:ser>
          <c:idx val="9"/>
          <c:order val="9"/>
          <c:tx>
            <c:strRef>
              <c:f>Sheet1!$B$845</c:f>
              <c:strCache>
                <c:ptCount val="1"/>
                <c:pt idx="0">
                  <c:v>Emerald .25x Flagstick</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Sheet1!$C$835:$F$835</c:f>
              <c:strCache>
                <c:ptCount val="4"/>
                <c:pt idx="0">
                  <c:v>8/1</c:v>
                </c:pt>
                <c:pt idx="1">
                  <c:v>8/16</c:v>
                </c:pt>
                <c:pt idx="2">
                  <c:v>8/24</c:v>
                </c:pt>
                <c:pt idx="3">
                  <c:v>9/1</c:v>
                </c:pt>
              </c:strCache>
            </c:strRef>
          </c:cat>
          <c:val>
            <c:numRef>
              <c:f>Sheet1!$C$845:$F$845</c:f>
              <c:numCache>
                <c:formatCode>0.0</c:formatCode>
                <c:ptCount val="4"/>
                <c:pt idx="0">
                  <c:v>7.5</c:v>
                </c:pt>
                <c:pt idx="1">
                  <c:v>7.1669999999999998</c:v>
                </c:pt>
                <c:pt idx="2">
                  <c:v>6.67</c:v>
                </c:pt>
                <c:pt idx="3">
                  <c:v>6.17</c:v>
                </c:pt>
              </c:numCache>
            </c:numRef>
          </c:val>
          <c:smooth val="0"/>
        </c:ser>
        <c:ser>
          <c:idx val="10"/>
          <c:order val="10"/>
          <c:tx>
            <c:strRef>
              <c:f>Sheet1!$B$846</c:f>
              <c:strCache>
                <c:ptCount val="1"/>
                <c:pt idx="0">
                  <c:v>Emerald (full rate) Penn A1</c:v>
                </c:pt>
              </c:strCache>
            </c:strRef>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cat>
            <c:strRef>
              <c:f>Sheet1!$C$835:$F$835</c:f>
              <c:strCache>
                <c:ptCount val="4"/>
                <c:pt idx="0">
                  <c:v>8/1</c:v>
                </c:pt>
                <c:pt idx="1">
                  <c:v>8/16</c:v>
                </c:pt>
                <c:pt idx="2">
                  <c:v>8/24</c:v>
                </c:pt>
                <c:pt idx="3">
                  <c:v>9/1</c:v>
                </c:pt>
              </c:strCache>
            </c:strRef>
          </c:cat>
          <c:val>
            <c:numRef>
              <c:f>Sheet1!$C$846:$F$846</c:f>
              <c:numCache>
                <c:formatCode>0.0</c:formatCode>
                <c:ptCount val="4"/>
                <c:pt idx="0">
                  <c:v>6.5</c:v>
                </c:pt>
                <c:pt idx="1">
                  <c:v>5.5</c:v>
                </c:pt>
                <c:pt idx="2">
                  <c:v>6</c:v>
                </c:pt>
                <c:pt idx="3">
                  <c:v>5.67</c:v>
                </c:pt>
              </c:numCache>
            </c:numRef>
          </c:val>
          <c:smooth val="0"/>
        </c:ser>
        <c:ser>
          <c:idx val="11"/>
          <c:order val="11"/>
          <c:tx>
            <c:strRef>
              <c:f>Sheet1!$B$847</c:f>
              <c:strCache>
                <c:ptCount val="1"/>
                <c:pt idx="0">
                  <c:v>Emerald (full rate) Flagstick</c:v>
                </c:pt>
              </c:strCache>
            </c:strRef>
          </c:tx>
          <c:spPr>
            <a:ln w="22225" cap="rnd">
              <a:solidFill>
                <a:schemeClr val="accent6">
                  <a:lumMod val="60000"/>
                </a:schemeClr>
              </a:solidFill>
              <a:round/>
            </a:ln>
            <a:effectLst/>
          </c:spPr>
          <c:marker>
            <c:symbol val="triangle"/>
            <c:size val="6"/>
            <c:spPr>
              <a:solidFill>
                <a:schemeClr val="accent6">
                  <a:lumMod val="60000"/>
                </a:schemeClr>
              </a:solidFill>
              <a:ln w="9525">
                <a:solidFill>
                  <a:schemeClr val="accent6">
                    <a:lumMod val="60000"/>
                  </a:schemeClr>
                </a:solidFill>
                <a:round/>
              </a:ln>
              <a:effectLst/>
            </c:spPr>
          </c:marker>
          <c:cat>
            <c:strRef>
              <c:f>Sheet1!$C$835:$F$835</c:f>
              <c:strCache>
                <c:ptCount val="4"/>
                <c:pt idx="0">
                  <c:v>8/1</c:v>
                </c:pt>
                <c:pt idx="1">
                  <c:v>8/16</c:v>
                </c:pt>
                <c:pt idx="2">
                  <c:v>8/24</c:v>
                </c:pt>
                <c:pt idx="3">
                  <c:v>9/1</c:v>
                </c:pt>
              </c:strCache>
            </c:strRef>
          </c:cat>
          <c:val>
            <c:numRef>
              <c:f>Sheet1!$C$847:$F$847</c:f>
              <c:numCache>
                <c:formatCode>0.0</c:formatCode>
                <c:ptCount val="4"/>
                <c:pt idx="0">
                  <c:v>7</c:v>
                </c:pt>
                <c:pt idx="1">
                  <c:v>6.6669999999999998</c:v>
                </c:pt>
                <c:pt idx="2">
                  <c:v>6.67</c:v>
                </c:pt>
                <c:pt idx="3">
                  <c:v>7.17</c:v>
                </c:pt>
              </c:numCache>
            </c:numRef>
          </c:val>
          <c:smooth val="0"/>
        </c:ser>
        <c:ser>
          <c:idx val="12"/>
          <c:order val="12"/>
          <c:tx>
            <c:strRef>
              <c:f>Sheet1!$B$848</c:f>
              <c:strCache>
                <c:ptCount val="1"/>
                <c:pt idx="0">
                  <c:v>Untreated Control Penn A1</c:v>
                </c:pt>
              </c:strCache>
            </c:strRef>
          </c:tx>
          <c:spPr>
            <a:ln w="22225" cap="rnd">
              <a:solidFill>
                <a:schemeClr val="accent1">
                  <a:lumMod val="80000"/>
                  <a:lumOff val="20000"/>
                </a:schemeClr>
              </a:solidFill>
              <a:round/>
            </a:ln>
            <a:effectLst/>
          </c:spPr>
          <c:marker>
            <c:symbol val="x"/>
            <c:size val="6"/>
            <c:spPr>
              <a:noFill/>
              <a:ln w="9525">
                <a:solidFill>
                  <a:schemeClr val="accent1">
                    <a:lumMod val="80000"/>
                    <a:lumOff val="20000"/>
                  </a:schemeClr>
                </a:solidFill>
                <a:round/>
              </a:ln>
              <a:effectLst/>
            </c:spPr>
          </c:marker>
          <c:cat>
            <c:strRef>
              <c:f>Sheet1!$C$835:$F$835</c:f>
              <c:strCache>
                <c:ptCount val="4"/>
                <c:pt idx="0">
                  <c:v>8/1</c:v>
                </c:pt>
                <c:pt idx="1">
                  <c:v>8/16</c:v>
                </c:pt>
                <c:pt idx="2">
                  <c:v>8/24</c:v>
                </c:pt>
                <c:pt idx="3">
                  <c:v>9/1</c:v>
                </c:pt>
              </c:strCache>
            </c:strRef>
          </c:cat>
          <c:val>
            <c:numRef>
              <c:f>Sheet1!$C$848:$F$848</c:f>
              <c:numCache>
                <c:formatCode>0.0</c:formatCode>
                <c:ptCount val="4"/>
                <c:pt idx="0">
                  <c:v>5.83</c:v>
                </c:pt>
                <c:pt idx="1">
                  <c:v>5</c:v>
                </c:pt>
                <c:pt idx="2">
                  <c:v>4</c:v>
                </c:pt>
                <c:pt idx="3">
                  <c:v>2.33</c:v>
                </c:pt>
              </c:numCache>
            </c:numRef>
          </c:val>
          <c:smooth val="0"/>
        </c:ser>
        <c:ser>
          <c:idx val="13"/>
          <c:order val="13"/>
          <c:tx>
            <c:strRef>
              <c:f>Sheet1!$B$849</c:f>
              <c:strCache>
                <c:ptCount val="1"/>
                <c:pt idx="0">
                  <c:v>Untreated Control Flagstick</c:v>
                </c:pt>
              </c:strCache>
            </c:strRef>
          </c:tx>
          <c:spPr>
            <a:ln w="22225" cap="rnd">
              <a:solidFill>
                <a:schemeClr val="accent2">
                  <a:lumMod val="80000"/>
                  <a:lumOff val="20000"/>
                </a:schemeClr>
              </a:solidFill>
              <a:round/>
            </a:ln>
            <a:effectLst/>
          </c:spPr>
          <c:marker>
            <c:symbol val="star"/>
            <c:size val="6"/>
            <c:spPr>
              <a:noFill/>
              <a:ln w="9525">
                <a:solidFill>
                  <a:schemeClr val="accent2">
                    <a:lumMod val="80000"/>
                    <a:lumOff val="20000"/>
                  </a:schemeClr>
                </a:solidFill>
                <a:round/>
              </a:ln>
              <a:effectLst/>
            </c:spPr>
          </c:marker>
          <c:cat>
            <c:strRef>
              <c:f>Sheet1!$C$835:$F$835</c:f>
              <c:strCache>
                <c:ptCount val="4"/>
                <c:pt idx="0">
                  <c:v>8/1</c:v>
                </c:pt>
                <c:pt idx="1">
                  <c:v>8/16</c:v>
                </c:pt>
                <c:pt idx="2">
                  <c:v>8/24</c:v>
                </c:pt>
                <c:pt idx="3">
                  <c:v>9/1</c:v>
                </c:pt>
              </c:strCache>
            </c:strRef>
          </c:cat>
          <c:val>
            <c:numRef>
              <c:f>Sheet1!$C$849:$F$849</c:f>
              <c:numCache>
                <c:formatCode>0.0</c:formatCode>
                <c:ptCount val="4"/>
                <c:pt idx="0">
                  <c:v>7.17</c:v>
                </c:pt>
                <c:pt idx="1">
                  <c:v>6.5</c:v>
                </c:pt>
                <c:pt idx="2">
                  <c:v>6</c:v>
                </c:pt>
                <c:pt idx="3">
                  <c:v>3.67</c:v>
                </c:pt>
              </c:numCache>
            </c:numRef>
          </c:val>
          <c:smooth val="0"/>
        </c:ser>
        <c:dLbls>
          <c:showLegendKey val="0"/>
          <c:showVal val="0"/>
          <c:showCatName val="0"/>
          <c:showSerName val="0"/>
          <c:showPercent val="0"/>
          <c:showBubbleSize val="0"/>
        </c:dLbls>
        <c:marker val="1"/>
        <c:smooth val="0"/>
        <c:axId val="340188392"/>
        <c:axId val="340198192"/>
      </c:lineChart>
      <c:catAx>
        <c:axId val="340188392"/>
        <c:scaling>
          <c:orientation val="minMax"/>
        </c:scaling>
        <c:delete val="0"/>
        <c:axPos val="b"/>
        <c:numFmt formatCode="m/d;@"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340198192"/>
        <c:crosses val="autoZero"/>
        <c:auto val="1"/>
        <c:lblAlgn val="ctr"/>
        <c:lblOffset val="100"/>
        <c:noMultiLvlLbl val="0"/>
      </c:catAx>
      <c:valAx>
        <c:axId val="340198192"/>
        <c:scaling>
          <c:orientation val="minMax"/>
          <c:max val="9"/>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Turfgrass Quality</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 sourceLinked="0"/>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40188392"/>
        <c:crosses val="autoZero"/>
        <c:crossBetween val="between"/>
      </c:valAx>
      <c:spPr>
        <a:noFill/>
        <a:ln>
          <a:noFill/>
        </a:ln>
        <a:effectLst/>
      </c:spPr>
    </c:plotArea>
    <c:legend>
      <c:legendPos val="b"/>
      <c:layout>
        <c:manualLayout>
          <c:xMode val="edge"/>
          <c:yMode val="edge"/>
          <c:x val="2.1338806582826431E-2"/>
          <c:y val="0.68347497728649298"/>
          <c:w val="0.96111370675821917"/>
          <c:h val="0.295210604684029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baseline="0">
          <a:solidFill>
            <a:schemeClr val="tx1"/>
          </a:solidFil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a:t>2016 NDVI Measurements</a:t>
            </a:r>
          </a:p>
        </c:rich>
      </c:tx>
      <c:layout>
        <c:manualLayout>
          <c:xMode val="edge"/>
          <c:yMode val="edge"/>
          <c:x val="0.34905713708863317"/>
          <c:y val="7.1822797851203257E-4"/>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en-US"/>
        </a:p>
      </c:txPr>
    </c:title>
    <c:autoTitleDeleted val="0"/>
    <c:plotArea>
      <c:layout>
        <c:manualLayout>
          <c:layoutTarget val="inner"/>
          <c:xMode val="edge"/>
          <c:yMode val="edge"/>
          <c:x val="8.6970994010364094E-2"/>
          <c:y val="6.2411430936278205E-2"/>
          <c:w val="0.89030849989905125"/>
          <c:h val="0.55200131233595806"/>
        </c:manualLayout>
      </c:layout>
      <c:lineChart>
        <c:grouping val="standard"/>
        <c:varyColors val="0"/>
        <c:ser>
          <c:idx val="0"/>
          <c:order val="0"/>
          <c:tx>
            <c:strRef>
              <c:f>Sheet1!$A$860:$B$860</c:f>
              <c:strCache>
                <c:ptCount val="2"/>
                <c:pt idx="1">
                  <c:v>Roll daily 1x Penn A1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Sheet1!$C$859:$F$859</c:f>
              <c:strCache>
                <c:ptCount val="4"/>
                <c:pt idx="0">
                  <c:v>8/1</c:v>
                </c:pt>
                <c:pt idx="1">
                  <c:v>8/15</c:v>
                </c:pt>
                <c:pt idx="2">
                  <c:v>8/22</c:v>
                </c:pt>
                <c:pt idx="3">
                  <c:v>8/31</c:v>
                </c:pt>
              </c:strCache>
            </c:strRef>
          </c:cat>
          <c:val>
            <c:numRef>
              <c:f>Sheet1!$C$860:$F$860</c:f>
              <c:numCache>
                <c:formatCode>0.000</c:formatCode>
                <c:ptCount val="4"/>
                <c:pt idx="0">
                  <c:v>0.75433339271314703</c:v>
                </c:pt>
                <c:pt idx="1">
                  <c:v>0.75366671469466695</c:v>
                </c:pt>
                <c:pt idx="2">
                  <c:v>0.74900008777460503</c:v>
                </c:pt>
                <c:pt idx="3">
                  <c:v>0.68800003256037201</c:v>
                </c:pt>
              </c:numCache>
            </c:numRef>
          </c:val>
          <c:smooth val="0"/>
        </c:ser>
        <c:ser>
          <c:idx val="1"/>
          <c:order val="1"/>
          <c:tx>
            <c:strRef>
              <c:f>Sheet1!$A$861:$B$861</c:f>
              <c:strCache>
                <c:ptCount val="2"/>
                <c:pt idx="1">
                  <c:v>Roll daily 1x Flagstick</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Sheet1!$C$859:$F$859</c:f>
              <c:strCache>
                <c:ptCount val="4"/>
                <c:pt idx="0">
                  <c:v>8/1</c:v>
                </c:pt>
                <c:pt idx="1">
                  <c:v>8/15</c:v>
                </c:pt>
                <c:pt idx="2">
                  <c:v>8/22</c:v>
                </c:pt>
                <c:pt idx="3">
                  <c:v>8/31</c:v>
                </c:pt>
              </c:strCache>
            </c:strRef>
          </c:cat>
          <c:val>
            <c:numRef>
              <c:f>Sheet1!$C$861:$F$861</c:f>
              <c:numCache>
                <c:formatCode>0.000</c:formatCode>
                <c:ptCount val="4"/>
                <c:pt idx="0">
                  <c:v>0.75733341399398402</c:v>
                </c:pt>
                <c:pt idx="1">
                  <c:v>0.76066674448173599</c:v>
                </c:pt>
                <c:pt idx="2">
                  <c:v>0.76800008347572102</c:v>
                </c:pt>
                <c:pt idx="3">
                  <c:v>0.73133338850579899</c:v>
                </c:pt>
              </c:numCache>
            </c:numRef>
          </c:val>
          <c:smooth val="0"/>
        </c:ser>
        <c:ser>
          <c:idx val="2"/>
          <c:order val="2"/>
          <c:tx>
            <c:strRef>
              <c:f>Sheet1!$A$862:$B$862</c:f>
              <c:strCache>
                <c:ptCount val="2"/>
                <c:pt idx="1">
                  <c:v>Roll daily 2x Penn A1</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Sheet1!$C$859:$F$859</c:f>
              <c:strCache>
                <c:ptCount val="4"/>
                <c:pt idx="0">
                  <c:v>8/1</c:v>
                </c:pt>
                <c:pt idx="1">
                  <c:v>8/15</c:v>
                </c:pt>
                <c:pt idx="2">
                  <c:v>8/22</c:v>
                </c:pt>
                <c:pt idx="3">
                  <c:v>8/31</c:v>
                </c:pt>
              </c:strCache>
            </c:strRef>
          </c:cat>
          <c:val>
            <c:numRef>
              <c:f>Sheet1!$C$862:$F$862</c:f>
              <c:numCache>
                <c:formatCode>0.000</c:formatCode>
                <c:ptCount val="4"/>
                <c:pt idx="0">
                  <c:v>0.74633343530533303</c:v>
                </c:pt>
                <c:pt idx="1">
                  <c:v>0.75700010478707003</c:v>
                </c:pt>
                <c:pt idx="2">
                  <c:v>0.74933339698151902</c:v>
                </c:pt>
                <c:pt idx="3">
                  <c:v>0.70700008786613899</c:v>
                </c:pt>
              </c:numCache>
            </c:numRef>
          </c:val>
          <c:smooth val="0"/>
        </c:ser>
        <c:ser>
          <c:idx val="3"/>
          <c:order val="3"/>
          <c:tx>
            <c:strRef>
              <c:f>Sheet1!$A$863:$B$863</c:f>
              <c:strCache>
                <c:ptCount val="2"/>
                <c:pt idx="1">
                  <c:v>Roll daily 2x Flagstick</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Sheet1!$C$859:$F$859</c:f>
              <c:strCache>
                <c:ptCount val="4"/>
                <c:pt idx="0">
                  <c:v>8/1</c:v>
                </c:pt>
                <c:pt idx="1">
                  <c:v>8/15</c:v>
                </c:pt>
                <c:pt idx="2">
                  <c:v>8/22</c:v>
                </c:pt>
                <c:pt idx="3">
                  <c:v>8/31</c:v>
                </c:pt>
              </c:strCache>
            </c:strRef>
          </c:cat>
          <c:val>
            <c:numRef>
              <c:f>Sheet1!$C$863:$F$863</c:f>
              <c:numCache>
                <c:formatCode>0.000</c:formatCode>
                <c:ptCount val="4"/>
                <c:pt idx="0">
                  <c:v>0.75833340121937998</c:v>
                </c:pt>
                <c:pt idx="1">
                  <c:v>0.76566674021336401</c:v>
                </c:pt>
                <c:pt idx="2">
                  <c:v>0.76266677853717801</c:v>
                </c:pt>
                <c:pt idx="3">
                  <c:v>0.73666675304899198</c:v>
                </c:pt>
              </c:numCache>
            </c:numRef>
          </c:val>
          <c:smooth val="0"/>
        </c:ser>
        <c:ser>
          <c:idx val="4"/>
          <c:order val="4"/>
          <c:tx>
            <c:strRef>
              <c:f>Sheet1!$A$864:$B$864</c:f>
              <c:strCache>
                <c:ptCount val="2"/>
                <c:pt idx="1">
                  <c:v>Roll daily 1x + Emerald .25x Penn A1</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Sheet1!$C$859:$F$859</c:f>
              <c:strCache>
                <c:ptCount val="4"/>
                <c:pt idx="0">
                  <c:v>8/1</c:v>
                </c:pt>
                <c:pt idx="1">
                  <c:v>8/15</c:v>
                </c:pt>
                <c:pt idx="2">
                  <c:v>8/22</c:v>
                </c:pt>
                <c:pt idx="3">
                  <c:v>8/31</c:v>
                </c:pt>
              </c:strCache>
            </c:strRef>
          </c:cat>
          <c:val>
            <c:numRef>
              <c:f>Sheet1!$C$864:$F$864</c:f>
              <c:numCache>
                <c:formatCode>0.000</c:formatCode>
                <c:ptCount val="4"/>
                <c:pt idx="0">
                  <c:v>0.76466675298796905</c:v>
                </c:pt>
                <c:pt idx="1">
                  <c:v>0.75000007499999999</c:v>
                </c:pt>
                <c:pt idx="2">
                  <c:v>0.76000006646325602</c:v>
                </c:pt>
                <c:pt idx="3">
                  <c:v>0.752333418262357</c:v>
                </c:pt>
              </c:numCache>
            </c:numRef>
          </c:val>
          <c:smooth val="0"/>
        </c:ser>
        <c:ser>
          <c:idx val="5"/>
          <c:order val="5"/>
          <c:tx>
            <c:strRef>
              <c:f>Sheet1!$A$865:$B$865</c:f>
              <c:strCache>
                <c:ptCount val="2"/>
                <c:pt idx="1">
                  <c:v>Roll daily 1x + Emerald .25x Flagstick</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Sheet1!$C$859:$F$859</c:f>
              <c:strCache>
                <c:ptCount val="4"/>
                <c:pt idx="0">
                  <c:v>8/1</c:v>
                </c:pt>
                <c:pt idx="1">
                  <c:v>8/15</c:v>
                </c:pt>
                <c:pt idx="2">
                  <c:v>8/22</c:v>
                </c:pt>
                <c:pt idx="3">
                  <c:v>8/31</c:v>
                </c:pt>
              </c:strCache>
            </c:strRef>
          </c:cat>
          <c:val>
            <c:numRef>
              <c:f>Sheet1!$C$865:$F$865</c:f>
              <c:numCache>
                <c:formatCode>0.000</c:formatCode>
                <c:ptCount val="4"/>
                <c:pt idx="0">
                  <c:v>0.76566674021336401</c:v>
                </c:pt>
                <c:pt idx="1">
                  <c:v>0.75333340548775196</c:v>
                </c:pt>
                <c:pt idx="2">
                  <c:v>0.75300009628083697</c:v>
                </c:pt>
                <c:pt idx="3">
                  <c:v>0.75566674875010897</c:v>
                </c:pt>
              </c:numCache>
            </c:numRef>
          </c:val>
          <c:smooth val="0"/>
        </c:ser>
        <c:ser>
          <c:idx val="6"/>
          <c:order val="6"/>
          <c:tx>
            <c:strRef>
              <c:f>Sheet1!$A$866:$B$866</c:f>
              <c:strCache>
                <c:ptCount val="2"/>
                <c:pt idx="1">
                  <c:v>Roll daily 2x + Emerald .25x Penn A1</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Sheet1!$C$859:$F$859</c:f>
              <c:strCache>
                <c:ptCount val="4"/>
                <c:pt idx="0">
                  <c:v>8/1</c:v>
                </c:pt>
                <c:pt idx="1">
                  <c:v>8/15</c:v>
                </c:pt>
                <c:pt idx="2">
                  <c:v>8/22</c:v>
                </c:pt>
                <c:pt idx="3">
                  <c:v>8/31</c:v>
                </c:pt>
              </c:strCache>
            </c:strRef>
          </c:cat>
          <c:val>
            <c:numRef>
              <c:f>Sheet1!$C$866:$F$866</c:f>
              <c:numCache>
                <c:formatCode>0.000</c:formatCode>
                <c:ptCount val="4"/>
                <c:pt idx="0">
                  <c:v>0.75733341399398402</c:v>
                </c:pt>
                <c:pt idx="1">
                  <c:v>0.76433338417640295</c:v>
                </c:pt>
                <c:pt idx="2">
                  <c:v>0.76633341823184498</c:v>
                </c:pt>
                <c:pt idx="3">
                  <c:v>0.75566674875010897</c:v>
                </c:pt>
              </c:numCache>
            </c:numRef>
          </c:val>
          <c:smooth val="0"/>
        </c:ser>
        <c:ser>
          <c:idx val="7"/>
          <c:order val="7"/>
          <c:tx>
            <c:strRef>
              <c:f>Sheet1!$A$867:$B$867</c:f>
              <c:strCache>
                <c:ptCount val="2"/>
                <c:pt idx="1">
                  <c:v>Roll daily 2x + Emerald .25x Flagstick</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Sheet1!$C$859:$F$859</c:f>
              <c:strCache>
                <c:ptCount val="4"/>
                <c:pt idx="0">
                  <c:v>8/1</c:v>
                </c:pt>
                <c:pt idx="1">
                  <c:v>8/15</c:v>
                </c:pt>
                <c:pt idx="2">
                  <c:v>8/22</c:v>
                </c:pt>
                <c:pt idx="3">
                  <c:v>8/31</c:v>
                </c:pt>
              </c:strCache>
            </c:strRef>
          </c:cat>
          <c:val>
            <c:numRef>
              <c:f>Sheet1!$C$867:$F$867</c:f>
              <c:numCache>
                <c:formatCode>0.000</c:formatCode>
                <c:ptCount val="4"/>
                <c:pt idx="0">
                  <c:v>0.76366676576257397</c:v>
                </c:pt>
                <c:pt idx="1">
                  <c:v>0.75200004945079102</c:v>
                </c:pt>
                <c:pt idx="2">
                  <c:v>0.76166673170713195</c:v>
                </c:pt>
                <c:pt idx="3">
                  <c:v>0.74566675728685305</c:v>
                </c:pt>
              </c:numCache>
            </c:numRef>
          </c:val>
          <c:smooth val="0"/>
        </c:ser>
        <c:ser>
          <c:idx val="8"/>
          <c:order val="8"/>
          <c:tx>
            <c:strRef>
              <c:f>Sheet1!$A$868:$B$868</c:f>
              <c:strCache>
                <c:ptCount val="2"/>
                <c:pt idx="1">
                  <c:v>Emerald .25x Penn A1</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Sheet1!$C$859:$F$859</c:f>
              <c:strCache>
                <c:ptCount val="4"/>
                <c:pt idx="0">
                  <c:v>8/1</c:v>
                </c:pt>
                <c:pt idx="1">
                  <c:v>8/15</c:v>
                </c:pt>
                <c:pt idx="2">
                  <c:v>8/22</c:v>
                </c:pt>
                <c:pt idx="3">
                  <c:v>8/31</c:v>
                </c:pt>
              </c:strCache>
            </c:strRef>
          </c:cat>
          <c:val>
            <c:numRef>
              <c:f>Sheet1!$C$868:$F$868</c:f>
              <c:numCache>
                <c:formatCode>0.000</c:formatCode>
                <c:ptCount val="4"/>
                <c:pt idx="0">
                  <c:v>0.76933337990803097</c:v>
                </c:pt>
                <c:pt idx="1">
                  <c:v>0.77300007920734903</c:v>
                </c:pt>
                <c:pt idx="2">
                  <c:v>0.77466674445122496</c:v>
                </c:pt>
                <c:pt idx="3">
                  <c:v>0.76400007496948796</c:v>
                </c:pt>
              </c:numCache>
            </c:numRef>
          </c:val>
          <c:smooth val="0"/>
        </c:ser>
        <c:ser>
          <c:idx val="9"/>
          <c:order val="9"/>
          <c:tx>
            <c:strRef>
              <c:f>Sheet1!$A$869:$B$869</c:f>
              <c:strCache>
                <c:ptCount val="2"/>
                <c:pt idx="1">
                  <c:v>Emerald .25x Flagstick</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Sheet1!$C$859:$F$859</c:f>
              <c:strCache>
                <c:ptCount val="4"/>
                <c:pt idx="0">
                  <c:v>8/1</c:v>
                </c:pt>
                <c:pt idx="1">
                  <c:v>8/15</c:v>
                </c:pt>
                <c:pt idx="2">
                  <c:v>8/22</c:v>
                </c:pt>
                <c:pt idx="3">
                  <c:v>8/31</c:v>
                </c:pt>
              </c:strCache>
            </c:strRef>
          </c:cat>
          <c:val>
            <c:numRef>
              <c:f>Sheet1!$C$869:$F$869</c:f>
              <c:numCache>
                <c:formatCode>0.000</c:formatCode>
                <c:ptCount val="4"/>
                <c:pt idx="0">
                  <c:v>0.78033341820133295</c:v>
                </c:pt>
                <c:pt idx="1">
                  <c:v>0.78133340542672902</c:v>
                </c:pt>
                <c:pt idx="2">
                  <c:v>0.78500010472604598</c:v>
                </c:pt>
                <c:pt idx="3">
                  <c:v>0.77033342673807703</c:v>
                </c:pt>
              </c:numCache>
            </c:numRef>
          </c:val>
          <c:smooth val="0"/>
        </c:ser>
        <c:ser>
          <c:idx val="10"/>
          <c:order val="10"/>
          <c:tx>
            <c:strRef>
              <c:f>Sheet1!$A$870:$B$870</c:f>
              <c:strCache>
                <c:ptCount val="2"/>
                <c:pt idx="1">
                  <c:v>Emerald (full rate) Penn A1</c:v>
                </c:pt>
              </c:strCache>
            </c:strRef>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cat>
            <c:strRef>
              <c:f>Sheet1!$C$859:$F$859</c:f>
              <c:strCache>
                <c:ptCount val="4"/>
                <c:pt idx="0">
                  <c:v>8/1</c:v>
                </c:pt>
                <c:pt idx="1">
                  <c:v>8/15</c:v>
                </c:pt>
                <c:pt idx="2">
                  <c:v>8/22</c:v>
                </c:pt>
                <c:pt idx="3">
                  <c:v>8/31</c:v>
                </c:pt>
              </c:strCache>
            </c:strRef>
          </c:cat>
          <c:val>
            <c:numRef>
              <c:f>Sheet1!$C$870:$F$870</c:f>
              <c:numCache>
                <c:formatCode>0.000</c:formatCode>
                <c:ptCount val="4"/>
                <c:pt idx="0">
                  <c:v>0.76866676149420099</c:v>
                </c:pt>
                <c:pt idx="1">
                  <c:v>0.77966674018285298</c:v>
                </c:pt>
                <c:pt idx="2">
                  <c:v>0.78533341393296097</c:v>
                </c:pt>
                <c:pt idx="3">
                  <c:v>0.75933338844477505</c:v>
                </c:pt>
              </c:numCache>
            </c:numRef>
          </c:val>
          <c:smooth val="0"/>
        </c:ser>
        <c:ser>
          <c:idx val="11"/>
          <c:order val="11"/>
          <c:tx>
            <c:strRef>
              <c:f>Sheet1!$A$871:$B$871</c:f>
              <c:strCache>
                <c:ptCount val="2"/>
                <c:pt idx="1">
                  <c:v>Emerald (full rate) Flagstick</c:v>
                </c:pt>
              </c:strCache>
            </c:strRef>
          </c:tx>
          <c:spPr>
            <a:ln w="22225" cap="rnd">
              <a:solidFill>
                <a:schemeClr val="accent6">
                  <a:lumMod val="60000"/>
                </a:schemeClr>
              </a:solidFill>
              <a:round/>
            </a:ln>
            <a:effectLst/>
          </c:spPr>
          <c:marker>
            <c:symbol val="triangle"/>
            <c:size val="6"/>
            <c:spPr>
              <a:solidFill>
                <a:schemeClr val="accent6">
                  <a:lumMod val="60000"/>
                </a:schemeClr>
              </a:solidFill>
              <a:ln w="9525">
                <a:solidFill>
                  <a:schemeClr val="accent6">
                    <a:lumMod val="60000"/>
                  </a:schemeClr>
                </a:solidFill>
                <a:round/>
              </a:ln>
              <a:effectLst/>
            </c:spPr>
          </c:marker>
          <c:cat>
            <c:strRef>
              <c:f>Sheet1!$C$859:$F$859</c:f>
              <c:strCache>
                <c:ptCount val="4"/>
                <c:pt idx="0">
                  <c:v>8/1</c:v>
                </c:pt>
                <c:pt idx="1">
                  <c:v>8/15</c:v>
                </c:pt>
                <c:pt idx="2">
                  <c:v>8/22</c:v>
                </c:pt>
                <c:pt idx="3">
                  <c:v>8/31</c:v>
                </c:pt>
              </c:strCache>
            </c:strRef>
          </c:cat>
          <c:val>
            <c:numRef>
              <c:f>Sheet1!$C$871:$F$871</c:f>
              <c:numCache>
                <c:formatCode>0.000</c:formatCode>
                <c:ptCount val="4"/>
                <c:pt idx="0">
                  <c:v>0.77033342673807703</c:v>
                </c:pt>
                <c:pt idx="1">
                  <c:v>0.78200008344520899</c:v>
                </c:pt>
                <c:pt idx="2">
                  <c:v>0.78700007917683701</c:v>
                </c:pt>
                <c:pt idx="3">
                  <c:v>0.77666677850666599</c:v>
                </c:pt>
              </c:numCache>
            </c:numRef>
          </c:val>
          <c:smooth val="0"/>
        </c:ser>
        <c:ser>
          <c:idx val="12"/>
          <c:order val="12"/>
          <c:tx>
            <c:strRef>
              <c:f>Sheet1!$A$872:$B$872</c:f>
              <c:strCache>
                <c:ptCount val="2"/>
                <c:pt idx="1">
                  <c:v>Untreated Control Penn A1</c:v>
                </c:pt>
              </c:strCache>
            </c:strRef>
          </c:tx>
          <c:spPr>
            <a:ln w="22225" cap="rnd">
              <a:solidFill>
                <a:schemeClr val="accent1">
                  <a:lumMod val="80000"/>
                  <a:lumOff val="20000"/>
                </a:schemeClr>
              </a:solidFill>
              <a:round/>
            </a:ln>
            <a:effectLst/>
          </c:spPr>
          <c:marker>
            <c:symbol val="x"/>
            <c:size val="6"/>
            <c:spPr>
              <a:noFill/>
              <a:ln w="9525">
                <a:solidFill>
                  <a:schemeClr val="accent1">
                    <a:lumMod val="80000"/>
                    <a:lumOff val="20000"/>
                  </a:schemeClr>
                </a:solidFill>
                <a:round/>
              </a:ln>
              <a:effectLst/>
            </c:spPr>
          </c:marker>
          <c:cat>
            <c:strRef>
              <c:f>Sheet1!$C$859:$F$859</c:f>
              <c:strCache>
                <c:ptCount val="4"/>
                <c:pt idx="0">
                  <c:v>8/1</c:v>
                </c:pt>
                <c:pt idx="1">
                  <c:v>8/15</c:v>
                </c:pt>
                <c:pt idx="2">
                  <c:v>8/22</c:v>
                </c:pt>
                <c:pt idx="3">
                  <c:v>8/31</c:v>
                </c:pt>
              </c:strCache>
            </c:strRef>
          </c:cat>
          <c:val>
            <c:numRef>
              <c:f>Sheet1!$C$872:$F$872</c:f>
              <c:numCache>
                <c:formatCode>0.000</c:formatCode>
                <c:ptCount val="4"/>
                <c:pt idx="0">
                  <c:v>0.76566674021336401</c:v>
                </c:pt>
                <c:pt idx="1">
                  <c:v>0.76933343951268196</c:v>
                </c:pt>
                <c:pt idx="2">
                  <c:v>0.76766671466415504</c:v>
                </c:pt>
                <c:pt idx="3">
                  <c:v>0.68866671057885298</c:v>
                </c:pt>
              </c:numCache>
            </c:numRef>
          </c:val>
          <c:smooth val="0"/>
        </c:ser>
        <c:ser>
          <c:idx val="13"/>
          <c:order val="13"/>
          <c:tx>
            <c:strRef>
              <c:f>Sheet1!$A$873:$B$873</c:f>
              <c:strCache>
                <c:ptCount val="2"/>
                <c:pt idx="1">
                  <c:v>Untreated Control Flagstick</c:v>
                </c:pt>
              </c:strCache>
            </c:strRef>
          </c:tx>
          <c:spPr>
            <a:ln w="22225" cap="rnd">
              <a:solidFill>
                <a:schemeClr val="accent2">
                  <a:lumMod val="80000"/>
                  <a:lumOff val="20000"/>
                </a:schemeClr>
              </a:solidFill>
              <a:round/>
            </a:ln>
            <a:effectLst/>
          </c:spPr>
          <c:marker>
            <c:symbol val="star"/>
            <c:size val="6"/>
            <c:spPr>
              <a:noFill/>
              <a:ln w="9525">
                <a:solidFill>
                  <a:schemeClr val="accent2">
                    <a:lumMod val="80000"/>
                    <a:lumOff val="20000"/>
                  </a:schemeClr>
                </a:solidFill>
                <a:round/>
              </a:ln>
              <a:effectLst/>
            </c:spPr>
          </c:marker>
          <c:cat>
            <c:strRef>
              <c:f>Sheet1!$C$859:$F$859</c:f>
              <c:strCache>
                <c:ptCount val="4"/>
                <c:pt idx="0">
                  <c:v>8/1</c:v>
                </c:pt>
                <c:pt idx="1">
                  <c:v>8/15</c:v>
                </c:pt>
                <c:pt idx="2">
                  <c:v>8/22</c:v>
                </c:pt>
                <c:pt idx="3">
                  <c:v>8/31</c:v>
                </c:pt>
              </c:strCache>
            </c:strRef>
          </c:cat>
          <c:val>
            <c:numRef>
              <c:f>Sheet1!$C$873:$F$873</c:f>
              <c:numCache>
                <c:formatCode>0.000</c:formatCode>
                <c:ptCount val="4"/>
                <c:pt idx="0">
                  <c:v>0.773666757225829</c:v>
                </c:pt>
                <c:pt idx="1">
                  <c:v>0.78233345225677497</c:v>
                </c:pt>
                <c:pt idx="2">
                  <c:v>0.77833344375054203</c:v>
                </c:pt>
                <c:pt idx="3">
                  <c:v>0.74800010054920896</c:v>
                </c:pt>
              </c:numCache>
            </c:numRef>
          </c:val>
          <c:smooth val="0"/>
        </c:ser>
        <c:dLbls>
          <c:showLegendKey val="0"/>
          <c:showVal val="0"/>
          <c:showCatName val="0"/>
          <c:showSerName val="0"/>
          <c:showPercent val="0"/>
          <c:showBubbleSize val="0"/>
        </c:dLbls>
        <c:marker val="1"/>
        <c:smooth val="0"/>
        <c:axId val="340192704"/>
        <c:axId val="340192312"/>
      </c:lineChart>
      <c:catAx>
        <c:axId val="34019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340192312"/>
        <c:crossesAt val="0"/>
        <c:auto val="1"/>
        <c:lblAlgn val="ctr"/>
        <c:lblOffset val="100"/>
        <c:noMultiLvlLbl val="0"/>
      </c:catAx>
      <c:valAx>
        <c:axId val="340192312"/>
        <c:scaling>
          <c:orientation val="minMax"/>
          <c:max val="0.8"/>
          <c:min val="0.6800000000000001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NDVI</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000" sourceLinked="0"/>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40192704"/>
        <c:crosses val="autoZero"/>
        <c:crossBetween val="between"/>
        <c:majorUnit val="1.0000000000000002E-2"/>
        <c:minorUnit val="2.0000000000000005E-3"/>
      </c:valAx>
      <c:spPr>
        <a:noFill/>
        <a:ln>
          <a:noFill/>
        </a:ln>
        <a:effectLst/>
      </c:spPr>
    </c:plotArea>
    <c:legend>
      <c:legendPos val="b"/>
      <c:layout>
        <c:manualLayout>
          <c:xMode val="edge"/>
          <c:yMode val="edge"/>
          <c:x val="3.346019247594059E-3"/>
          <c:y val="0.67878998910513544"/>
          <c:w val="0.98775240594925651"/>
          <c:h val="0.312902592783378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baseline="0">
          <a:solidFill>
            <a:schemeClr val="tx1"/>
          </a:solidFill>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a:t>2016 Chlorophyll measurements</a:t>
            </a:r>
          </a:p>
        </c:rich>
      </c:tx>
      <c:layout>
        <c:manualLayout>
          <c:xMode val="edge"/>
          <c:yMode val="edge"/>
          <c:x val="0.35213960959798057"/>
          <c:y val="1.4562659060242205E-3"/>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en-US"/>
        </a:p>
      </c:txPr>
    </c:title>
    <c:autoTitleDeleted val="0"/>
    <c:plotArea>
      <c:layout>
        <c:manualLayout>
          <c:layoutTarget val="inner"/>
          <c:xMode val="edge"/>
          <c:yMode val="edge"/>
          <c:x val="8.5345725226969579E-2"/>
          <c:y val="8.4471704438665904E-2"/>
          <c:w val="0.8919337951608507"/>
          <c:h val="0.50776678449635604"/>
        </c:manualLayout>
      </c:layout>
      <c:lineChart>
        <c:grouping val="standard"/>
        <c:varyColors val="0"/>
        <c:ser>
          <c:idx val="0"/>
          <c:order val="0"/>
          <c:tx>
            <c:strRef>
              <c:f>Sheet1!$A$879:$B$879</c:f>
              <c:strCache>
                <c:ptCount val="2"/>
                <c:pt idx="0">
                  <c:v>Trt</c:v>
                </c:pt>
                <c:pt idx="1">
                  <c:v>Roll daily 1x Penn A1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Sheet1!$C$878:$F$878</c:f>
              <c:strCache>
                <c:ptCount val="4"/>
                <c:pt idx="0">
                  <c:v>8/1</c:v>
                </c:pt>
                <c:pt idx="1">
                  <c:v>8/15</c:v>
                </c:pt>
                <c:pt idx="2">
                  <c:v>8/22</c:v>
                </c:pt>
                <c:pt idx="3">
                  <c:v>8/31</c:v>
                </c:pt>
              </c:strCache>
            </c:strRef>
          </c:cat>
          <c:val>
            <c:numRef>
              <c:f>Sheet1!$C$879:$F$879</c:f>
              <c:numCache>
                <c:formatCode>0</c:formatCode>
                <c:ptCount val="4"/>
                <c:pt idx="0">
                  <c:v>260.3</c:v>
                </c:pt>
                <c:pt idx="1">
                  <c:v>266.7</c:v>
                </c:pt>
                <c:pt idx="2">
                  <c:v>243.3</c:v>
                </c:pt>
                <c:pt idx="3">
                  <c:v>212</c:v>
                </c:pt>
              </c:numCache>
            </c:numRef>
          </c:val>
          <c:smooth val="0"/>
        </c:ser>
        <c:ser>
          <c:idx val="1"/>
          <c:order val="1"/>
          <c:tx>
            <c:strRef>
              <c:f>Sheet1!$A$880:$B$880</c:f>
              <c:strCache>
                <c:ptCount val="2"/>
                <c:pt idx="0">
                  <c:v>Trt</c:v>
                </c:pt>
                <c:pt idx="1">
                  <c:v>Roll daily 1x Flagstick</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Sheet1!$C$878:$F$878</c:f>
              <c:strCache>
                <c:ptCount val="4"/>
                <c:pt idx="0">
                  <c:v>8/1</c:v>
                </c:pt>
                <c:pt idx="1">
                  <c:v>8/15</c:v>
                </c:pt>
                <c:pt idx="2">
                  <c:v>8/22</c:v>
                </c:pt>
                <c:pt idx="3">
                  <c:v>8/31</c:v>
                </c:pt>
              </c:strCache>
            </c:strRef>
          </c:cat>
          <c:val>
            <c:numRef>
              <c:f>Sheet1!$C$880:$F$880</c:f>
              <c:numCache>
                <c:formatCode>0</c:formatCode>
                <c:ptCount val="4"/>
                <c:pt idx="0">
                  <c:v>281.3</c:v>
                </c:pt>
                <c:pt idx="1">
                  <c:v>294.3</c:v>
                </c:pt>
                <c:pt idx="2">
                  <c:v>272.7</c:v>
                </c:pt>
                <c:pt idx="3">
                  <c:v>248</c:v>
                </c:pt>
              </c:numCache>
            </c:numRef>
          </c:val>
          <c:smooth val="0"/>
        </c:ser>
        <c:ser>
          <c:idx val="2"/>
          <c:order val="2"/>
          <c:tx>
            <c:strRef>
              <c:f>Sheet1!$A$881:$B$881</c:f>
              <c:strCache>
                <c:ptCount val="2"/>
                <c:pt idx="0">
                  <c:v>Trt</c:v>
                </c:pt>
                <c:pt idx="1">
                  <c:v>Roll daily 2x Penn A1</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Sheet1!$C$878:$F$878</c:f>
              <c:strCache>
                <c:ptCount val="4"/>
                <c:pt idx="0">
                  <c:v>8/1</c:v>
                </c:pt>
                <c:pt idx="1">
                  <c:v>8/15</c:v>
                </c:pt>
                <c:pt idx="2">
                  <c:v>8/22</c:v>
                </c:pt>
                <c:pt idx="3">
                  <c:v>8/31</c:v>
                </c:pt>
              </c:strCache>
            </c:strRef>
          </c:cat>
          <c:val>
            <c:numRef>
              <c:f>Sheet1!$C$881:$F$881</c:f>
              <c:numCache>
                <c:formatCode>0</c:formatCode>
                <c:ptCount val="4"/>
                <c:pt idx="0">
                  <c:v>259.3</c:v>
                </c:pt>
                <c:pt idx="1">
                  <c:v>263</c:v>
                </c:pt>
                <c:pt idx="2">
                  <c:v>224.7</c:v>
                </c:pt>
                <c:pt idx="3">
                  <c:v>217.3</c:v>
                </c:pt>
              </c:numCache>
            </c:numRef>
          </c:val>
          <c:smooth val="0"/>
        </c:ser>
        <c:ser>
          <c:idx val="3"/>
          <c:order val="3"/>
          <c:tx>
            <c:strRef>
              <c:f>Sheet1!$A$882:$B$882</c:f>
              <c:strCache>
                <c:ptCount val="2"/>
                <c:pt idx="0">
                  <c:v>Trt</c:v>
                </c:pt>
                <c:pt idx="1">
                  <c:v>Roll daily 2x Flagstick</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Sheet1!$C$878:$F$878</c:f>
              <c:strCache>
                <c:ptCount val="4"/>
                <c:pt idx="0">
                  <c:v>8/1</c:v>
                </c:pt>
                <c:pt idx="1">
                  <c:v>8/15</c:v>
                </c:pt>
                <c:pt idx="2">
                  <c:v>8/22</c:v>
                </c:pt>
                <c:pt idx="3">
                  <c:v>8/31</c:v>
                </c:pt>
              </c:strCache>
            </c:strRef>
          </c:cat>
          <c:val>
            <c:numRef>
              <c:f>Sheet1!$C$882:$F$882</c:f>
              <c:numCache>
                <c:formatCode>0</c:formatCode>
                <c:ptCount val="4"/>
                <c:pt idx="0">
                  <c:v>271</c:v>
                </c:pt>
                <c:pt idx="1">
                  <c:v>277.3</c:v>
                </c:pt>
                <c:pt idx="2">
                  <c:v>243.7</c:v>
                </c:pt>
                <c:pt idx="3">
                  <c:v>248.3</c:v>
                </c:pt>
              </c:numCache>
            </c:numRef>
          </c:val>
          <c:smooth val="0"/>
        </c:ser>
        <c:ser>
          <c:idx val="4"/>
          <c:order val="4"/>
          <c:tx>
            <c:strRef>
              <c:f>Sheet1!$A$883:$B$883</c:f>
              <c:strCache>
                <c:ptCount val="2"/>
                <c:pt idx="0">
                  <c:v>Trt</c:v>
                </c:pt>
                <c:pt idx="1">
                  <c:v>Roll daily 1x + Emerald .25x Penn A1</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Sheet1!$C$878:$F$878</c:f>
              <c:strCache>
                <c:ptCount val="4"/>
                <c:pt idx="0">
                  <c:v>8/1</c:v>
                </c:pt>
                <c:pt idx="1">
                  <c:v>8/15</c:v>
                </c:pt>
                <c:pt idx="2">
                  <c:v>8/22</c:v>
                </c:pt>
                <c:pt idx="3">
                  <c:v>8/31</c:v>
                </c:pt>
              </c:strCache>
            </c:strRef>
          </c:cat>
          <c:val>
            <c:numRef>
              <c:f>Sheet1!$C$883:$F$883</c:f>
              <c:numCache>
                <c:formatCode>0</c:formatCode>
                <c:ptCount val="4"/>
                <c:pt idx="0">
                  <c:v>277.3</c:v>
                </c:pt>
                <c:pt idx="1">
                  <c:v>272.3</c:v>
                </c:pt>
                <c:pt idx="2">
                  <c:v>259</c:v>
                </c:pt>
                <c:pt idx="3">
                  <c:v>266.3</c:v>
                </c:pt>
              </c:numCache>
            </c:numRef>
          </c:val>
          <c:smooth val="0"/>
        </c:ser>
        <c:ser>
          <c:idx val="5"/>
          <c:order val="5"/>
          <c:tx>
            <c:strRef>
              <c:f>Sheet1!$A$884:$B$884</c:f>
              <c:strCache>
                <c:ptCount val="2"/>
                <c:pt idx="0">
                  <c:v>Trt</c:v>
                </c:pt>
                <c:pt idx="1">
                  <c:v>Roll daily 1x + Emerald .25x Flagstick</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Sheet1!$C$878:$F$878</c:f>
              <c:strCache>
                <c:ptCount val="4"/>
                <c:pt idx="0">
                  <c:v>8/1</c:v>
                </c:pt>
                <c:pt idx="1">
                  <c:v>8/15</c:v>
                </c:pt>
                <c:pt idx="2">
                  <c:v>8/22</c:v>
                </c:pt>
                <c:pt idx="3">
                  <c:v>8/31</c:v>
                </c:pt>
              </c:strCache>
            </c:strRef>
          </c:cat>
          <c:val>
            <c:numRef>
              <c:f>Sheet1!$C$884:$F$884</c:f>
              <c:numCache>
                <c:formatCode>0</c:formatCode>
                <c:ptCount val="4"/>
                <c:pt idx="0">
                  <c:v>275.7</c:v>
                </c:pt>
                <c:pt idx="1">
                  <c:v>279.7</c:v>
                </c:pt>
                <c:pt idx="2">
                  <c:v>268.3</c:v>
                </c:pt>
                <c:pt idx="3">
                  <c:v>274</c:v>
                </c:pt>
              </c:numCache>
            </c:numRef>
          </c:val>
          <c:smooth val="0"/>
        </c:ser>
        <c:ser>
          <c:idx val="6"/>
          <c:order val="6"/>
          <c:tx>
            <c:strRef>
              <c:f>Sheet1!$A$885:$B$885</c:f>
              <c:strCache>
                <c:ptCount val="2"/>
                <c:pt idx="0">
                  <c:v>Trt</c:v>
                </c:pt>
                <c:pt idx="1">
                  <c:v>Roll daily 2x + Emerald .25x Penn A1</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Sheet1!$C$878:$F$878</c:f>
              <c:strCache>
                <c:ptCount val="4"/>
                <c:pt idx="0">
                  <c:v>8/1</c:v>
                </c:pt>
                <c:pt idx="1">
                  <c:v>8/15</c:v>
                </c:pt>
                <c:pt idx="2">
                  <c:v>8/22</c:v>
                </c:pt>
                <c:pt idx="3">
                  <c:v>8/31</c:v>
                </c:pt>
              </c:strCache>
            </c:strRef>
          </c:cat>
          <c:val>
            <c:numRef>
              <c:f>Sheet1!$C$885:$F$885</c:f>
              <c:numCache>
                <c:formatCode>0</c:formatCode>
                <c:ptCount val="4"/>
                <c:pt idx="0">
                  <c:v>280.3</c:v>
                </c:pt>
                <c:pt idx="1">
                  <c:v>269</c:v>
                </c:pt>
                <c:pt idx="2">
                  <c:v>260</c:v>
                </c:pt>
                <c:pt idx="3">
                  <c:v>268.3</c:v>
                </c:pt>
              </c:numCache>
            </c:numRef>
          </c:val>
          <c:smooth val="0"/>
        </c:ser>
        <c:ser>
          <c:idx val="7"/>
          <c:order val="7"/>
          <c:tx>
            <c:strRef>
              <c:f>Sheet1!$A$886:$B$886</c:f>
              <c:strCache>
                <c:ptCount val="2"/>
                <c:pt idx="0">
                  <c:v>Trt</c:v>
                </c:pt>
                <c:pt idx="1">
                  <c:v>Roll daily 2x + Emerald .25x Flagstick</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Sheet1!$C$878:$F$878</c:f>
              <c:strCache>
                <c:ptCount val="4"/>
                <c:pt idx="0">
                  <c:v>8/1</c:v>
                </c:pt>
                <c:pt idx="1">
                  <c:v>8/15</c:v>
                </c:pt>
                <c:pt idx="2">
                  <c:v>8/22</c:v>
                </c:pt>
                <c:pt idx="3">
                  <c:v>8/31</c:v>
                </c:pt>
              </c:strCache>
            </c:strRef>
          </c:cat>
          <c:val>
            <c:numRef>
              <c:f>Sheet1!$C$886:$F$886</c:f>
              <c:numCache>
                <c:formatCode>0</c:formatCode>
                <c:ptCount val="4"/>
                <c:pt idx="0">
                  <c:v>265.7</c:v>
                </c:pt>
                <c:pt idx="1">
                  <c:v>266</c:v>
                </c:pt>
                <c:pt idx="2">
                  <c:v>249</c:v>
                </c:pt>
                <c:pt idx="3">
                  <c:v>272</c:v>
                </c:pt>
              </c:numCache>
            </c:numRef>
          </c:val>
          <c:smooth val="0"/>
        </c:ser>
        <c:ser>
          <c:idx val="8"/>
          <c:order val="8"/>
          <c:tx>
            <c:strRef>
              <c:f>Sheet1!$A$887:$B$887</c:f>
              <c:strCache>
                <c:ptCount val="2"/>
                <c:pt idx="0">
                  <c:v>Trt</c:v>
                </c:pt>
                <c:pt idx="1">
                  <c:v>Emerald .25x Penn A1</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Sheet1!$C$878:$F$878</c:f>
              <c:strCache>
                <c:ptCount val="4"/>
                <c:pt idx="0">
                  <c:v>8/1</c:v>
                </c:pt>
                <c:pt idx="1">
                  <c:v>8/15</c:v>
                </c:pt>
                <c:pt idx="2">
                  <c:v>8/22</c:v>
                </c:pt>
                <c:pt idx="3">
                  <c:v>8/31</c:v>
                </c:pt>
              </c:strCache>
            </c:strRef>
          </c:cat>
          <c:val>
            <c:numRef>
              <c:f>Sheet1!$C$887:$F$887</c:f>
              <c:numCache>
                <c:formatCode>0</c:formatCode>
                <c:ptCount val="4"/>
                <c:pt idx="0">
                  <c:v>285.3</c:v>
                </c:pt>
                <c:pt idx="1">
                  <c:v>284.3</c:v>
                </c:pt>
                <c:pt idx="2">
                  <c:v>278.3</c:v>
                </c:pt>
                <c:pt idx="3">
                  <c:v>291.3</c:v>
                </c:pt>
              </c:numCache>
            </c:numRef>
          </c:val>
          <c:smooth val="0"/>
        </c:ser>
        <c:ser>
          <c:idx val="9"/>
          <c:order val="9"/>
          <c:tx>
            <c:strRef>
              <c:f>Sheet1!$A$888:$B$888</c:f>
              <c:strCache>
                <c:ptCount val="2"/>
                <c:pt idx="0">
                  <c:v>Trt</c:v>
                </c:pt>
                <c:pt idx="1">
                  <c:v>Emerald .25x Flagstick</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Sheet1!$C$878:$F$878</c:f>
              <c:strCache>
                <c:ptCount val="4"/>
                <c:pt idx="0">
                  <c:v>8/1</c:v>
                </c:pt>
                <c:pt idx="1">
                  <c:v>8/15</c:v>
                </c:pt>
                <c:pt idx="2">
                  <c:v>8/22</c:v>
                </c:pt>
                <c:pt idx="3">
                  <c:v>8/31</c:v>
                </c:pt>
              </c:strCache>
            </c:strRef>
          </c:cat>
          <c:val>
            <c:numRef>
              <c:f>Sheet1!$C$888:$F$888</c:f>
              <c:numCache>
                <c:formatCode>0</c:formatCode>
                <c:ptCount val="4"/>
                <c:pt idx="0">
                  <c:v>307.7</c:v>
                </c:pt>
                <c:pt idx="1">
                  <c:v>305.3</c:v>
                </c:pt>
                <c:pt idx="2">
                  <c:v>301</c:v>
                </c:pt>
                <c:pt idx="3">
                  <c:v>319.7</c:v>
                </c:pt>
              </c:numCache>
            </c:numRef>
          </c:val>
          <c:smooth val="0"/>
        </c:ser>
        <c:ser>
          <c:idx val="10"/>
          <c:order val="10"/>
          <c:tx>
            <c:strRef>
              <c:f>Sheet1!$A$889:$B$889</c:f>
              <c:strCache>
                <c:ptCount val="2"/>
                <c:pt idx="0">
                  <c:v>Trt</c:v>
                </c:pt>
                <c:pt idx="1">
                  <c:v>Emerald (full rate) Penn A1</c:v>
                </c:pt>
              </c:strCache>
            </c:strRef>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cat>
            <c:strRef>
              <c:f>Sheet1!$C$878:$F$878</c:f>
              <c:strCache>
                <c:ptCount val="4"/>
                <c:pt idx="0">
                  <c:v>8/1</c:v>
                </c:pt>
                <c:pt idx="1">
                  <c:v>8/15</c:v>
                </c:pt>
                <c:pt idx="2">
                  <c:v>8/22</c:v>
                </c:pt>
                <c:pt idx="3">
                  <c:v>8/31</c:v>
                </c:pt>
              </c:strCache>
            </c:strRef>
          </c:cat>
          <c:val>
            <c:numRef>
              <c:f>Sheet1!$C$889:$F$889</c:f>
              <c:numCache>
                <c:formatCode>0</c:formatCode>
                <c:ptCount val="4"/>
                <c:pt idx="0">
                  <c:v>287</c:v>
                </c:pt>
                <c:pt idx="1">
                  <c:v>291.7</c:v>
                </c:pt>
                <c:pt idx="2">
                  <c:v>283.3</c:v>
                </c:pt>
                <c:pt idx="3">
                  <c:v>317</c:v>
                </c:pt>
              </c:numCache>
            </c:numRef>
          </c:val>
          <c:smooth val="0"/>
        </c:ser>
        <c:ser>
          <c:idx val="11"/>
          <c:order val="11"/>
          <c:tx>
            <c:strRef>
              <c:f>Sheet1!$A$890:$B$890</c:f>
              <c:strCache>
                <c:ptCount val="2"/>
                <c:pt idx="0">
                  <c:v>Trt</c:v>
                </c:pt>
                <c:pt idx="1">
                  <c:v>Emerald (full rate) Flagstick</c:v>
                </c:pt>
              </c:strCache>
            </c:strRef>
          </c:tx>
          <c:spPr>
            <a:ln w="22225" cap="rnd">
              <a:solidFill>
                <a:schemeClr val="accent6">
                  <a:lumMod val="60000"/>
                </a:schemeClr>
              </a:solidFill>
              <a:round/>
            </a:ln>
            <a:effectLst/>
          </c:spPr>
          <c:marker>
            <c:symbol val="triangle"/>
            <c:size val="6"/>
            <c:spPr>
              <a:solidFill>
                <a:schemeClr val="accent6">
                  <a:lumMod val="60000"/>
                </a:schemeClr>
              </a:solidFill>
              <a:ln w="9525">
                <a:solidFill>
                  <a:schemeClr val="accent6">
                    <a:lumMod val="60000"/>
                  </a:schemeClr>
                </a:solidFill>
                <a:round/>
              </a:ln>
              <a:effectLst/>
            </c:spPr>
          </c:marker>
          <c:cat>
            <c:strRef>
              <c:f>Sheet1!$C$878:$F$878</c:f>
              <c:strCache>
                <c:ptCount val="4"/>
                <c:pt idx="0">
                  <c:v>8/1</c:v>
                </c:pt>
                <c:pt idx="1">
                  <c:v>8/15</c:v>
                </c:pt>
                <c:pt idx="2">
                  <c:v>8/22</c:v>
                </c:pt>
                <c:pt idx="3">
                  <c:v>8/31</c:v>
                </c:pt>
              </c:strCache>
            </c:strRef>
          </c:cat>
          <c:val>
            <c:numRef>
              <c:f>Sheet1!$C$890:$F$890</c:f>
              <c:numCache>
                <c:formatCode>0</c:formatCode>
                <c:ptCount val="4"/>
                <c:pt idx="0">
                  <c:v>313.3</c:v>
                </c:pt>
                <c:pt idx="1">
                  <c:v>316</c:v>
                </c:pt>
                <c:pt idx="2">
                  <c:v>299.7</c:v>
                </c:pt>
                <c:pt idx="3">
                  <c:v>318.3</c:v>
                </c:pt>
              </c:numCache>
            </c:numRef>
          </c:val>
          <c:smooth val="0"/>
        </c:ser>
        <c:ser>
          <c:idx val="12"/>
          <c:order val="12"/>
          <c:tx>
            <c:strRef>
              <c:f>Sheet1!$A$891:$B$891</c:f>
              <c:strCache>
                <c:ptCount val="2"/>
                <c:pt idx="0">
                  <c:v>Trt</c:v>
                </c:pt>
                <c:pt idx="1">
                  <c:v>Untreated Control Penn A1</c:v>
                </c:pt>
              </c:strCache>
            </c:strRef>
          </c:tx>
          <c:spPr>
            <a:ln w="22225" cap="rnd">
              <a:solidFill>
                <a:schemeClr val="accent1">
                  <a:lumMod val="80000"/>
                  <a:lumOff val="20000"/>
                </a:schemeClr>
              </a:solidFill>
              <a:round/>
            </a:ln>
            <a:effectLst/>
          </c:spPr>
          <c:marker>
            <c:symbol val="x"/>
            <c:size val="6"/>
            <c:spPr>
              <a:noFill/>
              <a:ln w="9525">
                <a:solidFill>
                  <a:schemeClr val="accent1">
                    <a:lumMod val="80000"/>
                    <a:lumOff val="20000"/>
                  </a:schemeClr>
                </a:solidFill>
                <a:round/>
              </a:ln>
              <a:effectLst/>
            </c:spPr>
          </c:marker>
          <c:cat>
            <c:strRef>
              <c:f>Sheet1!$C$878:$F$878</c:f>
              <c:strCache>
                <c:ptCount val="4"/>
                <c:pt idx="0">
                  <c:v>8/1</c:v>
                </c:pt>
                <c:pt idx="1">
                  <c:v>8/15</c:v>
                </c:pt>
                <c:pt idx="2">
                  <c:v>8/22</c:v>
                </c:pt>
                <c:pt idx="3">
                  <c:v>8/31</c:v>
                </c:pt>
              </c:strCache>
            </c:strRef>
          </c:cat>
          <c:val>
            <c:numRef>
              <c:f>Sheet1!$C$891:$F$891</c:f>
              <c:numCache>
                <c:formatCode>0</c:formatCode>
                <c:ptCount val="4"/>
                <c:pt idx="0">
                  <c:v>289.7</c:v>
                </c:pt>
                <c:pt idx="1">
                  <c:v>272</c:v>
                </c:pt>
                <c:pt idx="2">
                  <c:v>244.7</c:v>
                </c:pt>
                <c:pt idx="3">
                  <c:v>213.3</c:v>
                </c:pt>
              </c:numCache>
            </c:numRef>
          </c:val>
          <c:smooth val="0"/>
        </c:ser>
        <c:ser>
          <c:idx val="13"/>
          <c:order val="13"/>
          <c:tx>
            <c:strRef>
              <c:f>Sheet1!$A$892:$B$892</c:f>
              <c:strCache>
                <c:ptCount val="2"/>
                <c:pt idx="0">
                  <c:v>Trt</c:v>
                </c:pt>
                <c:pt idx="1">
                  <c:v>Untreated Control Flagstick</c:v>
                </c:pt>
              </c:strCache>
            </c:strRef>
          </c:tx>
          <c:spPr>
            <a:ln w="22225" cap="rnd">
              <a:solidFill>
                <a:schemeClr val="accent2">
                  <a:lumMod val="80000"/>
                  <a:lumOff val="20000"/>
                </a:schemeClr>
              </a:solidFill>
              <a:round/>
            </a:ln>
            <a:effectLst/>
          </c:spPr>
          <c:marker>
            <c:symbol val="star"/>
            <c:size val="6"/>
            <c:spPr>
              <a:noFill/>
              <a:ln w="9525">
                <a:solidFill>
                  <a:schemeClr val="accent2">
                    <a:lumMod val="80000"/>
                    <a:lumOff val="20000"/>
                  </a:schemeClr>
                </a:solidFill>
                <a:round/>
              </a:ln>
              <a:effectLst/>
            </c:spPr>
          </c:marker>
          <c:cat>
            <c:strRef>
              <c:f>Sheet1!$C$878:$F$878</c:f>
              <c:strCache>
                <c:ptCount val="4"/>
                <c:pt idx="0">
                  <c:v>8/1</c:v>
                </c:pt>
                <c:pt idx="1">
                  <c:v>8/15</c:v>
                </c:pt>
                <c:pt idx="2">
                  <c:v>8/22</c:v>
                </c:pt>
                <c:pt idx="3">
                  <c:v>8/31</c:v>
                </c:pt>
              </c:strCache>
            </c:strRef>
          </c:cat>
          <c:val>
            <c:numRef>
              <c:f>Sheet1!$C$892:$F$892</c:f>
              <c:numCache>
                <c:formatCode>0</c:formatCode>
                <c:ptCount val="4"/>
                <c:pt idx="0">
                  <c:v>325.7</c:v>
                </c:pt>
                <c:pt idx="1">
                  <c:v>296.7</c:v>
                </c:pt>
                <c:pt idx="2">
                  <c:v>279.7</c:v>
                </c:pt>
                <c:pt idx="3">
                  <c:v>276.7</c:v>
                </c:pt>
              </c:numCache>
            </c:numRef>
          </c:val>
          <c:smooth val="0"/>
        </c:ser>
        <c:dLbls>
          <c:showLegendKey val="0"/>
          <c:showVal val="0"/>
          <c:showCatName val="0"/>
          <c:showSerName val="0"/>
          <c:showPercent val="0"/>
          <c:showBubbleSize val="0"/>
        </c:dLbls>
        <c:marker val="1"/>
        <c:smooth val="0"/>
        <c:axId val="340190744"/>
        <c:axId val="340191528"/>
      </c:lineChart>
      <c:catAx>
        <c:axId val="340190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340191528"/>
        <c:crosses val="autoZero"/>
        <c:auto val="1"/>
        <c:lblAlgn val="ctr"/>
        <c:lblOffset val="100"/>
        <c:noMultiLvlLbl val="0"/>
      </c:catAx>
      <c:valAx>
        <c:axId val="340191528"/>
        <c:scaling>
          <c:orientation val="minMax"/>
          <c:max val="350"/>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chlorophyll measurement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 sourceLinked="0"/>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40190744"/>
        <c:crosses val="autoZero"/>
        <c:crossBetween val="between"/>
        <c:majorUnit val="25"/>
      </c:valAx>
      <c:spPr>
        <a:noFill/>
        <a:ln>
          <a:noFill/>
        </a:ln>
        <a:effectLst/>
      </c:spPr>
    </c:plotArea>
    <c:legend>
      <c:legendPos val="b"/>
      <c:layout>
        <c:manualLayout>
          <c:xMode val="edge"/>
          <c:yMode val="edge"/>
          <c:x val="3.6679372084858816E-2"/>
          <c:y val="0.65289427875919648"/>
          <c:w val="0.9627524059492566"/>
          <c:h val="0.338701671358437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baseline="0">
          <a:solidFill>
            <a:schemeClr val="tx1"/>
          </a:solidFill>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a:t>2016 GREENSPEED measurements</a:t>
            </a:r>
          </a:p>
        </c:rich>
      </c:tx>
      <c:layout>
        <c:manualLayout>
          <c:xMode val="edge"/>
          <c:yMode val="edge"/>
          <c:x val="0.25927389315856475"/>
          <c:y val="6.3515036941968153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en-US"/>
        </a:p>
      </c:txPr>
    </c:title>
    <c:autoTitleDeleted val="0"/>
    <c:plotArea>
      <c:layout>
        <c:manualLayout>
          <c:layoutTarget val="inner"/>
          <c:xMode val="edge"/>
          <c:yMode val="edge"/>
          <c:x val="7.4383536148890483E-2"/>
          <c:y val="6.2411430936278205E-2"/>
          <c:w val="0.90289591982820327"/>
          <c:h val="0.59781374924288311"/>
        </c:manualLayout>
      </c:layout>
      <c:lineChart>
        <c:grouping val="standard"/>
        <c:varyColors val="0"/>
        <c:ser>
          <c:idx val="0"/>
          <c:order val="0"/>
          <c:tx>
            <c:strRef>
              <c:f>Sheet1!$A$900:$B$900</c:f>
              <c:strCache>
                <c:ptCount val="2"/>
                <c:pt idx="0">
                  <c:v>Trt</c:v>
                </c:pt>
                <c:pt idx="1">
                  <c:v>Roll daily 1x Penn A1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Sheet1!$C$899:$F$899</c:f>
              <c:numCache>
                <c:formatCode>m/d;@</c:formatCode>
                <c:ptCount val="4"/>
                <c:pt idx="0">
                  <c:v>42941</c:v>
                </c:pt>
                <c:pt idx="1">
                  <c:v>42948</c:v>
                </c:pt>
                <c:pt idx="2">
                  <c:v>42962</c:v>
                </c:pt>
                <c:pt idx="3">
                  <c:v>42969</c:v>
                </c:pt>
              </c:numCache>
            </c:numRef>
          </c:cat>
          <c:val>
            <c:numRef>
              <c:f>Sheet1!$C$900:$F$900</c:f>
              <c:numCache>
                <c:formatCode>0.00</c:formatCode>
                <c:ptCount val="4"/>
                <c:pt idx="0">
                  <c:v>2.88572244891157</c:v>
                </c:pt>
                <c:pt idx="1">
                  <c:v>3.0240114375024301</c:v>
                </c:pt>
                <c:pt idx="2">
                  <c:v>2.89277797062848</c:v>
                </c:pt>
                <c:pt idx="3">
                  <c:v>3.1016226532255899</c:v>
                </c:pt>
              </c:numCache>
            </c:numRef>
          </c:val>
          <c:smooth val="0"/>
        </c:ser>
        <c:ser>
          <c:idx val="1"/>
          <c:order val="1"/>
          <c:tx>
            <c:strRef>
              <c:f>Sheet1!$A$901:$B$901</c:f>
              <c:strCache>
                <c:ptCount val="2"/>
                <c:pt idx="0">
                  <c:v>Trt</c:v>
                </c:pt>
                <c:pt idx="1">
                  <c:v>Roll daily 1x Flagstick</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Sheet1!$C$899:$F$899</c:f>
              <c:numCache>
                <c:formatCode>m/d;@</c:formatCode>
                <c:ptCount val="4"/>
                <c:pt idx="0">
                  <c:v>42941</c:v>
                </c:pt>
                <c:pt idx="1">
                  <c:v>42948</c:v>
                </c:pt>
                <c:pt idx="2">
                  <c:v>42962</c:v>
                </c:pt>
                <c:pt idx="3">
                  <c:v>42969</c:v>
                </c:pt>
              </c:numCache>
            </c:numRef>
          </c:cat>
          <c:val>
            <c:numRef>
              <c:f>Sheet1!$C$901:$F$901</c:f>
              <c:numCache>
                <c:formatCode>0.00</c:formatCode>
                <c:ptCount val="4"/>
                <c:pt idx="0">
                  <c:v>2.6472447181546199</c:v>
                </c:pt>
                <c:pt idx="1">
                  <c:v>2.7925892284623899</c:v>
                </c:pt>
                <c:pt idx="2">
                  <c:v>2.6359558357238502</c:v>
                </c:pt>
                <c:pt idx="3">
                  <c:v>2.9322891783454699</c:v>
                </c:pt>
              </c:numCache>
            </c:numRef>
          </c:val>
          <c:smooth val="0"/>
        </c:ser>
        <c:ser>
          <c:idx val="2"/>
          <c:order val="2"/>
          <c:tx>
            <c:strRef>
              <c:f>Sheet1!$A$902:$B$902</c:f>
              <c:strCache>
                <c:ptCount val="2"/>
                <c:pt idx="0">
                  <c:v>Trt</c:v>
                </c:pt>
                <c:pt idx="1">
                  <c:v>Roll daily 2x Penn A1</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Sheet1!$C$899:$F$899</c:f>
              <c:numCache>
                <c:formatCode>m/d;@</c:formatCode>
                <c:ptCount val="4"/>
                <c:pt idx="0">
                  <c:v>42941</c:v>
                </c:pt>
                <c:pt idx="1">
                  <c:v>42948</c:v>
                </c:pt>
                <c:pt idx="2">
                  <c:v>42962</c:v>
                </c:pt>
                <c:pt idx="3">
                  <c:v>42969</c:v>
                </c:pt>
              </c:numCache>
            </c:numRef>
          </c:cat>
          <c:val>
            <c:numRef>
              <c:f>Sheet1!$C$902:$F$902</c:f>
              <c:numCache>
                <c:formatCode>0.00</c:formatCode>
                <c:ptCount val="4"/>
                <c:pt idx="0">
                  <c:v>3.2864781328317401</c:v>
                </c:pt>
                <c:pt idx="1">
                  <c:v>3.0592892845055601</c:v>
                </c:pt>
                <c:pt idx="2">
                  <c:v>2.98</c:v>
                </c:pt>
                <c:pt idx="3">
                  <c:v>3.4572225690040801</c:v>
                </c:pt>
              </c:numCache>
            </c:numRef>
          </c:val>
          <c:smooth val="0"/>
        </c:ser>
        <c:ser>
          <c:idx val="3"/>
          <c:order val="3"/>
          <c:tx>
            <c:strRef>
              <c:f>Sheet1!$A$903:$B$903</c:f>
              <c:strCache>
                <c:ptCount val="2"/>
                <c:pt idx="0">
                  <c:v>Trt</c:v>
                </c:pt>
                <c:pt idx="1">
                  <c:v>Roll daily 2x Flagstick</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Sheet1!$C$899:$F$899</c:f>
              <c:numCache>
                <c:formatCode>m/d;@</c:formatCode>
                <c:ptCount val="4"/>
                <c:pt idx="0">
                  <c:v>42941</c:v>
                </c:pt>
                <c:pt idx="1">
                  <c:v>42948</c:v>
                </c:pt>
                <c:pt idx="2">
                  <c:v>42962</c:v>
                </c:pt>
                <c:pt idx="3">
                  <c:v>42969</c:v>
                </c:pt>
              </c:numCache>
            </c:numRef>
          </c:cat>
          <c:val>
            <c:numRef>
              <c:f>Sheet1!$C$903:$F$903</c:f>
              <c:numCache>
                <c:formatCode>0.00</c:formatCode>
                <c:ptCount val="4"/>
                <c:pt idx="0">
                  <c:v>3.0550559237916901</c:v>
                </c:pt>
                <c:pt idx="1">
                  <c:v>3.2328558816809401</c:v>
                </c:pt>
                <c:pt idx="2">
                  <c:v>2.8800781269054898</c:v>
                </c:pt>
                <c:pt idx="3">
                  <c:v>3.3076446979824499</c:v>
                </c:pt>
              </c:numCache>
            </c:numRef>
          </c:val>
          <c:smooth val="0"/>
        </c:ser>
        <c:ser>
          <c:idx val="4"/>
          <c:order val="4"/>
          <c:tx>
            <c:strRef>
              <c:f>Sheet1!$A$904:$B$904</c:f>
              <c:strCache>
                <c:ptCount val="2"/>
                <c:pt idx="0">
                  <c:v>Trt</c:v>
                </c:pt>
                <c:pt idx="1">
                  <c:v>Roll daily 1x + Emerald .25x Penn A1</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Sheet1!$C$899:$F$899</c:f>
              <c:numCache>
                <c:formatCode>m/d;@</c:formatCode>
                <c:ptCount val="4"/>
                <c:pt idx="0">
                  <c:v>42941</c:v>
                </c:pt>
                <c:pt idx="1">
                  <c:v>42948</c:v>
                </c:pt>
                <c:pt idx="2">
                  <c:v>42962</c:v>
                </c:pt>
                <c:pt idx="3">
                  <c:v>42969</c:v>
                </c:pt>
              </c:numCache>
            </c:numRef>
          </c:cat>
          <c:val>
            <c:numRef>
              <c:f>Sheet1!$C$904:$F$904</c:f>
              <c:numCache>
                <c:formatCode>0.00</c:formatCode>
                <c:ptCount val="4"/>
                <c:pt idx="0">
                  <c:v>3.2004001956808601</c:v>
                </c:pt>
                <c:pt idx="1">
                  <c:v>2.87584476619163</c:v>
                </c:pt>
                <c:pt idx="2">
                  <c:v>2.7446112993176701</c:v>
                </c:pt>
                <c:pt idx="3">
                  <c:v>3.1792336305301401</c:v>
                </c:pt>
              </c:numCache>
            </c:numRef>
          </c:val>
          <c:smooth val="0"/>
        </c:ser>
        <c:ser>
          <c:idx val="5"/>
          <c:order val="5"/>
          <c:tx>
            <c:strRef>
              <c:f>Sheet1!$A$905:$B$905</c:f>
              <c:strCache>
                <c:ptCount val="2"/>
                <c:pt idx="0">
                  <c:v>Trt</c:v>
                </c:pt>
                <c:pt idx="1">
                  <c:v>Roll daily 1x + Emerald .25x Flagstick</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Sheet1!$C$899:$F$899</c:f>
              <c:numCache>
                <c:formatCode>m/d;@</c:formatCode>
                <c:ptCount val="4"/>
                <c:pt idx="0">
                  <c:v>42941</c:v>
                </c:pt>
                <c:pt idx="1">
                  <c:v>42948</c:v>
                </c:pt>
                <c:pt idx="2">
                  <c:v>42962</c:v>
                </c:pt>
                <c:pt idx="3">
                  <c:v>42969</c:v>
                </c:pt>
              </c:numCache>
            </c:numRef>
          </c:cat>
          <c:val>
            <c:numRef>
              <c:f>Sheet1!$C$905:$F$905</c:f>
              <c:numCache>
                <c:formatCode>0.00</c:formatCode>
                <c:ptCount val="4"/>
                <c:pt idx="0">
                  <c:v>3.0522335243700498</c:v>
                </c:pt>
                <c:pt idx="1">
                  <c:v>2.8941891703392999</c:v>
                </c:pt>
                <c:pt idx="2">
                  <c:v>2.69804480830238</c:v>
                </c:pt>
                <c:pt idx="3">
                  <c:v>3.0550559237916901</c:v>
                </c:pt>
              </c:numCache>
            </c:numRef>
          </c:val>
          <c:smooth val="0"/>
        </c:ser>
        <c:ser>
          <c:idx val="6"/>
          <c:order val="6"/>
          <c:tx>
            <c:strRef>
              <c:f>Sheet1!$A$906:$B$906</c:f>
              <c:strCache>
                <c:ptCount val="2"/>
                <c:pt idx="0">
                  <c:v>Trt</c:v>
                </c:pt>
                <c:pt idx="1">
                  <c:v>Roll daily 2x + Emerald .25x Penn A1</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Sheet1!$C$899:$F$899</c:f>
              <c:numCache>
                <c:formatCode>m/d;@</c:formatCode>
                <c:ptCount val="4"/>
                <c:pt idx="0">
                  <c:v>42941</c:v>
                </c:pt>
                <c:pt idx="1">
                  <c:v>42948</c:v>
                </c:pt>
                <c:pt idx="2">
                  <c:v>42962</c:v>
                </c:pt>
                <c:pt idx="3">
                  <c:v>42969</c:v>
                </c:pt>
              </c:numCache>
            </c:numRef>
          </c:cat>
          <c:val>
            <c:numRef>
              <c:f>Sheet1!$C$906:$F$906</c:f>
              <c:numCache>
                <c:formatCode>0.00</c:formatCode>
                <c:ptCount val="4"/>
                <c:pt idx="0">
                  <c:v>3.37820039198871</c:v>
                </c:pt>
                <c:pt idx="1">
                  <c:v>3.18487819095483</c:v>
                </c:pt>
                <c:pt idx="2">
                  <c:v>3.0169559157855299</c:v>
                </c:pt>
                <c:pt idx="3">
                  <c:v>3.2568448462533</c:v>
                </c:pt>
              </c:numCache>
            </c:numRef>
          </c:val>
          <c:smooth val="0"/>
        </c:ser>
        <c:ser>
          <c:idx val="7"/>
          <c:order val="7"/>
          <c:tx>
            <c:strRef>
              <c:f>Sheet1!$A$907:$B$907</c:f>
              <c:strCache>
                <c:ptCount val="2"/>
                <c:pt idx="0">
                  <c:v>Trt</c:v>
                </c:pt>
                <c:pt idx="1">
                  <c:v>Roll daily 2x + Emerald .25x Flagstick</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Sheet1!$C$899:$F$899</c:f>
              <c:numCache>
                <c:formatCode>m/d;@</c:formatCode>
                <c:ptCount val="4"/>
                <c:pt idx="0">
                  <c:v>42941</c:v>
                </c:pt>
                <c:pt idx="1">
                  <c:v>42948</c:v>
                </c:pt>
                <c:pt idx="2">
                  <c:v>42962</c:v>
                </c:pt>
                <c:pt idx="3">
                  <c:v>42969</c:v>
                </c:pt>
              </c:numCache>
            </c:numRef>
          </c:cat>
          <c:val>
            <c:numRef>
              <c:f>Sheet1!$C$907:$F$907</c:f>
              <c:numCache>
                <c:formatCode>0.00</c:formatCode>
                <c:ptCount val="4"/>
                <c:pt idx="0">
                  <c:v>3.2201557995393499</c:v>
                </c:pt>
                <c:pt idx="1">
                  <c:v>3.1157336966594</c:v>
                </c:pt>
                <c:pt idx="2">
                  <c:v>2.94640022177928</c:v>
                </c:pt>
                <c:pt idx="3">
                  <c:v>3.2116890781116201</c:v>
                </c:pt>
              </c:numCache>
            </c:numRef>
          </c:val>
          <c:smooth val="0"/>
        </c:ser>
        <c:ser>
          <c:idx val="8"/>
          <c:order val="8"/>
          <c:tx>
            <c:strRef>
              <c:f>Sheet1!$A$908:$B$908</c:f>
              <c:strCache>
                <c:ptCount val="2"/>
                <c:pt idx="0">
                  <c:v>Trt</c:v>
                </c:pt>
                <c:pt idx="1">
                  <c:v>Emerald .25x Penn A1</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Sheet1!$C$899:$F$899</c:f>
              <c:numCache>
                <c:formatCode>m/d;@</c:formatCode>
                <c:ptCount val="4"/>
                <c:pt idx="0">
                  <c:v>42941</c:v>
                </c:pt>
                <c:pt idx="1">
                  <c:v>42948</c:v>
                </c:pt>
                <c:pt idx="2">
                  <c:v>42962</c:v>
                </c:pt>
                <c:pt idx="3">
                  <c:v>42969</c:v>
                </c:pt>
              </c:numCache>
            </c:numRef>
          </c:cat>
          <c:val>
            <c:numRef>
              <c:f>Sheet1!$C$908:$F$908</c:f>
              <c:numCache>
                <c:formatCode>0.00</c:formatCode>
                <c:ptCount val="4"/>
                <c:pt idx="0">
                  <c:v>2.6634724419453599</c:v>
                </c:pt>
                <c:pt idx="1">
                  <c:v>2.5470557375699299</c:v>
                </c:pt>
                <c:pt idx="2">
                  <c:v>2.6218445538714401</c:v>
                </c:pt>
                <c:pt idx="3">
                  <c:v>2.64442255715158</c:v>
                </c:pt>
              </c:numCache>
            </c:numRef>
          </c:val>
          <c:smooth val="0"/>
        </c:ser>
        <c:ser>
          <c:idx val="9"/>
          <c:order val="9"/>
          <c:tx>
            <c:strRef>
              <c:f>Sheet1!$A$909:$B$909</c:f>
              <c:strCache>
                <c:ptCount val="2"/>
                <c:pt idx="0">
                  <c:v>Trt</c:v>
                </c:pt>
                <c:pt idx="1">
                  <c:v>Emerald .25x Flagstick</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Sheet1!$C$899:$F$899</c:f>
              <c:numCache>
                <c:formatCode>m/d;@</c:formatCode>
                <c:ptCount val="4"/>
                <c:pt idx="0">
                  <c:v>42941</c:v>
                </c:pt>
                <c:pt idx="1">
                  <c:v>42948</c:v>
                </c:pt>
                <c:pt idx="2">
                  <c:v>42962</c:v>
                </c:pt>
                <c:pt idx="3">
                  <c:v>42969</c:v>
                </c:pt>
              </c:numCache>
            </c:numRef>
          </c:cat>
          <c:val>
            <c:numRef>
              <c:f>Sheet1!$C$909:$F$909</c:f>
              <c:numCache>
                <c:formatCode>0.00</c:formatCode>
                <c:ptCount val="4"/>
                <c:pt idx="0">
                  <c:v>2.66700032201312</c:v>
                </c:pt>
                <c:pt idx="1">
                  <c:v>2.6472447181546199</c:v>
                </c:pt>
                <c:pt idx="2">
                  <c:v>2.5131890902776202</c:v>
                </c:pt>
                <c:pt idx="3">
                  <c:v>2.6373667970160701</c:v>
                </c:pt>
              </c:numCache>
            </c:numRef>
          </c:val>
          <c:smooth val="0"/>
        </c:ser>
        <c:ser>
          <c:idx val="10"/>
          <c:order val="10"/>
          <c:tx>
            <c:strRef>
              <c:f>Sheet1!$A$910:$B$910</c:f>
              <c:strCache>
                <c:ptCount val="2"/>
                <c:pt idx="0">
                  <c:v>Trt</c:v>
                </c:pt>
                <c:pt idx="1">
                  <c:v>Emerald (full rate) Penn A1</c:v>
                </c:pt>
              </c:strCache>
            </c:strRef>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cat>
            <c:numRef>
              <c:f>Sheet1!$C$899:$F$899</c:f>
              <c:numCache>
                <c:formatCode>m/d;@</c:formatCode>
                <c:ptCount val="4"/>
                <c:pt idx="0">
                  <c:v>42941</c:v>
                </c:pt>
                <c:pt idx="1">
                  <c:v>42948</c:v>
                </c:pt>
                <c:pt idx="2">
                  <c:v>42962</c:v>
                </c:pt>
                <c:pt idx="3">
                  <c:v>42969</c:v>
                </c:pt>
              </c:numCache>
            </c:numRef>
          </c:cat>
          <c:val>
            <c:numRef>
              <c:f>Sheet1!$C$910:$F$910</c:f>
              <c:numCache>
                <c:formatCode>0.00</c:formatCode>
                <c:ptCount val="4"/>
                <c:pt idx="0">
                  <c:v>2.8843112492007501</c:v>
                </c:pt>
                <c:pt idx="1">
                  <c:v>2.57668902414837</c:v>
                </c:pt>
                <c:pt idx="2">
                  <c:v>2.4073557876868499</c:v>
                </c:pt>
                <c:pt idx="3">
                  <c:v>2.7798891463208002</c:v>
                </c:pt>
              </c:numCache>
            </c:numRef>
          </c:val>
          <c:smooth val="0"/>
        </c:ser>
        <c:ser>
          <c:idx val="11"/>
          <c:order val="11"/>
          <c:tx>
            <c:strRef>
              <c:f>Sheet1!$A$911:$B$911</c:f>
              <c:strCache>
                <c:ptCount val="2"/>
                <c:pt idx="0">
                  <c:v>Trt</c:v>
                </c:pt>
                <c:pt idx="1">
                  <c:v>Emerald (full rate) Flagstick</c:v>
                </c:pt>
              </c:strCache>
            </c:strRef>
          </c:tx>
          <c:spPr>
            <a:ln w="22225" cap="rnd">
              <a:solidFill>
                <a:schemeClr val="accent6">
                  <a:lumMod val="60000"/>
                </a:schemeClr>
              </a:solidFill>
              <a:round/>
            </a:ln>
            <a:effectLst/>
          </c:spPr>
          <c:marker>
            <c:symbol val="triangle"/>
            <c:size val="6"/>
            <c:spPr>
              <a:solidFill>
                <a:schemeClr val="accent6">
                  <a:lumMod val="60000"/>
                </a:schemeClr>
              </a:solidFill>
              <a:ln w="9525">
                <a:solidFill>
                  <a:schemeClr val="accent6">
                    <a:lumMod val="60000"/>
                  </a:schemeClr>
                </a:solidFill>
                <a:round/>
              </a:ln>
              <a:effectLst/>
            </c:spPr>
          </c:marker>
          <c:cat>
            <c:numRef>
              <c:f>Sheet1!$C$899:$F$899</c:f>
              <c:numCache>
                <c:formatCode>m/d;@</c:formatCode>
                <c:ptCount val="4"/>
                <c:pt idx="0">
                  <c:v>42941</c:v>
                </c:pt>
                <c:pt idx="1">
                  <c:v>42948</c:v>
                </c:pt>
                <c:pt idx="2">
                  <c:v>42962</c:v>
                </c:pt>
                <c:pt idx="3">
                  <c:v>42969</c:v>
                </c:pt>
              </c:numCache>
            </c:numRef>
          </c:cat>
          <c:val>
            <c:numRef>
              <c:f>Sheet1!$C$911:$F$911</c:f>
              <c:numCache>
                <c:formatCode>0.00</c:formatCode>
                <c:ptCount val="4"/>
                <c:pt idx="0">
                  <c:v>2.60914471014845</c:v>
                </c:pt>
                <c:pt idx="1">
                  <c:v>2.5682225411392499</c:v>
                </c:pt>
                <c:pt idx="2">
                  <c:v>2.4877891644130501</c:v>
                </c:pt>
                <c:pt idx="3">
                  <c:v>2.6020891884315498</c:v>
                </c:pt>
              </c:numCache>
            </c:numRef>
          </c:val>
          <c:smooth val="0"/>
        </c:ser>
        <c:ser>
          <c:idx val="12"/>
          <c:order val="12"/>
          <c:tx>
            <c:strRef>
              <c:f>Sheet1!$A$912:$B$912</c:f>
              <c:strCache>
                <c:ptCount val="2"/>
                <c:pt idx="0">
                  <c:v>Trt</c:v>
                </c:pt>
                <c:pt idx="1">
                  <c:v>Untreated Control Penn A1</c:v>
                </c:pt>
              </c:strCache>
            </c:strRef>
          </c:tx>
          <c:spPr>
            <a:ln w="22225" cap="rnd">
              <a:solidFill>
                <a:schemeClr val="accent1">
                  <a:lumMod val="80000"/>
                  <a:lumOff val="20000"/>
                </a:schemeClr>
              </a:solidFill>
              <a:round/>
            </a:ln>
            <a:effectLst/>
          </c:spPr>
          <c:marker>
            <c:symbol val="x"/>
            <c:size val="6"/>
            <c:spPr>
              <a:noFill/>
              <a:ln w="9525">
                <a:solidFill>
                  <a:schemeClr val="accent1">
                    <a:lumMod val="80000"/>
                    <a:lumOff val="20000"/>
                  </a:schemeClr>
                </a:solidFill>
                <a:round/>
              </a:ln>
              <a:effectLst/>
            </c:spPr>
          </c:marker>
          <c:cat>
            <c:numRef>
              <c:f>Sheet1!$C$899:$F$899</c:f>
              <c:numCache>
                <c:formatCode>m/d;@</c:formatCode>
                <c:ptCount val="4"/>
                <c:pt idx="0">
                  <c:v>42941</c:v>
                </c:pt>
                <c:pt idx="1">
                  <c:v>42948</c:v>
                </c:pt>
                <c:pt idx="2">
                  <c:v>42962</c:v>
                </c:pt>
                <c:pt idx="3">
                  <c:v>42969</c:v>
                </c:pt>
              </c:numCache>
            </c:numRef>
          </c:cat>
          <c:val>
            <c:numRef>
              <c:f>Sheet1!$C$912:$F$912</c:f>
              <c:numCache>
                <c:formatCode>0.00</c:formatCode>
                <c:ptCount val="4"/>
                <c:pt idx="0">
                  <c:v>2.7403781770224098</c:v>
                </c:pt>
                <c:pt idx="1">
                  <c:v>2.5146002899884499</c:v>
                </c:pt>
                <c:pt idx="2">
                  <c:v>2.4765002819822799</c:v>
                </c:pt>
                <c:pt idx="3">
                  <c:v>2.6712334443083798</c:v>
                </c:pt>
              </c:numCache>
            </c:numRef>
          </c:val>
          <c:smooth val="0"/>
        </c:ser>
        <c:ser>
          <c:idx val="13"/>
          <c:order val="13"/>
          <c:tx>
            <c:strRef>
              <c:f>Sheet1!$A$913:$B$913</c:f>
              <c:strCache>
                <c:ptCount val="2"/>
                <c:pt idx="0">
                  <c:v>Trt</c:v>
                </c:pt>
                <c:pt idx="1">
                  <c:v>Untreated Control Flagstick</c:v>
                </c:pt>
              </c:strCache>
            </c:strRef>
          </c:tx>
          <c:spPr>
            <a:ln w="22225" cap="rnd">
              <a:solidFill>
                <a:schemeClr val="accent2">
                  <a:lumMod val="80000"/>
                  <a:lumOff val="20000"/>
                </a:schemeClr>
              </a:solidFill>
              <a:round/>
            </a:ln>
            <a:effectLst/>
          </c:spPr>
          <c:marker>
            <c:symbol val="star"/>
            <c:size val="6"/>
            <c:spPr>
              <a:noFill/>
              <a:ln w="9525">
                <a:solidFill>
                  <a:schemeClr val="accent2">
                    <a:lumMod val="80000"/>
                    <a:lumOff val="20000"/>
                  </a:schemeClr>
                </a:solidFill>
                <a:round/>
              </a:ln>
              <a:effectLst/>
            </c:spPr>
          </c:marker>
          <c:cat>
            <c:numRef>
              <c:f>Sheet1!$C$899:$F$899</c:f>
              <c:numCache>
                <c:formatCode>m/d;@</c:formatCode>
                <c:ptCount val="4"/>
                <c:pt idx="0">
                  <c:v>42941</c:v>
                </c:pt>
                <c:pt idx="1">
                  <c:v>42948</c:v>
                </c:pt>
                <c:pt idx="2">
                  <c:v>42962</c:v>
                </c:pt>
                <c:pt idx="3">
                  <c:v>42969</c:v>
                </c:pt>
              </c:numCache>
            </c:numRef>
          </c:cat>
          <c:val>
            <c:numRef>
              <c:f>Sheet1!$C$913:$F$913</c:f>
              <c:numCache>
                <c:formatCode>0.00</c:formatCode>
                <c:ptCount val="4"/>
                <c:pt idx="0">
                  <c:v>2.6966336085915601</c:v>
                </c:pt>
                <c:pt idx="1">
                  <c:v>2.4990780468438198</c:v>
                </c:pt>
                <c:pt idx="2">
                  <c:v>2.4285225912561699</c:v>
                </c:pt>
                <c:pt idx="3">
                  <c:v>2.6218445538714401</c:v>
                </c:pt>
              </c:numCache>
            </c:numRef>
          </c:val>
          <c:smooth val="0"/>
        </c:ser>
        <c:dLbls>
          <c:showLegendKey val="0"/>
          <c:showVal val="0"/>
          <c:showCatName val="0"/>
          <c:showSerName val="0"/>
          <c:showPercent val="0"/>
          <c:showBubbleSize val="0"/>
        </c:dLbls>
        <c:marker val="1"/>
        <c:smooth val="0"/>
        <c:axId val="340200544"/>
        <c:axId val="340193096"/>
      </c:lineChart>
      <c:catAx>
        <c:axId val="340200544"/>
        <c:scaling>
          <c:orientation val="minMax"/>
        </c:scaling>
        <c:delete val="0"/>
        <c:axPos val="b"/>
        <c:numFmt formatCode="m/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340193096"/>
        <c:crosses val="autoZero"/>
        <c:auto val="0"/>
        <c:lblAlgn val="ctr"/>
        <c:lblOffset val="100"/>
        <c:noMultiLvlLbl val="0"/>
      </c:catAx>
      <c:valAx>
        <c:axId val="340193096"/>
        <c:scaling>
          <c:orientation val="minMax"/>
          <c:max val="4"/>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Ball roll distance (m)</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00" sourceLinked="0"/>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40200544"/>
        <c:crosses val="autoZero"/>
        <c:crossBetween val="between"/>
        <c:majorUnit val="0.25"/>
      </c:valAx>
      <c:spPr>
        <a:noFill/>
        <a:ln>
          <a:noFill/>
        </a:ln>
        <a:effectLst/>
      </c:spPr>
    </c:plotArea>
    <c:legend>
      <c:legendPos val="b"/>
      <c:layout>
        <c:manualLayout>
          <c:xMode val="edge"/>
          <c:yMode val="edge"/>
          <c:x val="8.4475014891498574E-3"/>
          <c:y val="0.71560870419831901"/>
          <c:w val="0.9867863028749313"/>
          <c:h val="0.248460173205221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baseline="0">
          <a:solidFill>
            <a:schemeClr val="tx1"/>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12</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Dykema</dc:creator>
  <cp:keywords/>
  <dc:description/>
  <cp:lastModifiedBy>Ian Martinusen</cp:lastModifiedBy>
  <cp:revision>2</cp:revision>
  <cp:lastPrinted>2017-02-15T19:13:00Z</cp:lastPrinted>
  <dcterms:created xsi:type="dcterms:W3CDTF">2017-03-19T17:14:00Z</dcterms:created>
  <dcterms:modified xsi:type="dcterms:W3CDTF">2017-03-19T17:14:00Z</dcterms:modified>
</cp:coreProperties>
</file>